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"https://assignbuster.com/medications-etc-case-study/"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Medications etc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other questions should the nurse ask about the fatigue? Is the fatigue constant or intermittent- to determine what cause could be acute vs… Chronic Is there a simple reason for the fatigue-such as boredom, extra activity, no sleep,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 </w:t>
      </w:r>
      <w:r>
        <w:rPr/>
        <w:t xml:space="preserve">What is the quality of your sleep? Have you had any recent Illnesses or change In medications ETC or prescribed? Any new stresses In your life?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family/health [financial/Montreal/physical etc.. What does your diet consist of on a daily basis, is this new? Also does it include alcohol/caffeine/smoking if so how much?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other assessments would be for this patient? Maybe some tests such as; EGG, EGG, stress test, sleep test/observation, etc…. Lab tests such as CB w/ dif, TTS, LIP, cholesterol, IAC, serum glucose, fasting glucose, U/ A, CPM, 812, 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 Review of medications, past medical history, vaccination records, environmental factors, family history Assessment of other current problems or homonyms.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 3. What are some causes of fatigue? Thermodynamic, anemia, thyroid dysfunctions, auto-immune, DAM, formability, osteoporosis, medications, stress, disturbed sleep patterns, excessive physical activity, obesity, excessive alcohol/smoking/caffeine, imbalanced diet- too much or to less, imbalance in fluid volume, CHEF, COPED, bowel disturbances, fluid and electrolyte imbalances, recent illness viral/infection, and many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Develop a problem list from objective and subjective data. Problem list: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Pain, TN, Hyperglycemia, edema of lower extremities, elevated HER, decreased BP, fatigue, bill lung adventurous sounds 5. What should be included in the plan of care? Teaching – diet/meds/exercise/when to seek medical attention/ reduce risk factors Monitor- Strict 1&amp;0, Free. Vs..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monitor cardiac rhythm, edema-TED/SAD/elevate, lung sounds, 02 saturation, skin integrity, neuron checks, pain, pulses, lab values, sale of current medication, daily weight. Encourage- compliance with diet, medication regimen, exercise program, and overall health maintenance. Based on the readings, what is the most likely cause of fatigue for this patient? CHEF HER- 112 – Heart pumps harder in attempt to get more blood to the body. Fatigue- Due to less blood and oxygen to vital organs. Edema- Due to the weakness of the heart pumping less fluid to the kidneys.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Kidneys release rennin, negotiations, and lodestone which holds on to sodium and attracts fluid into the vascular system. Lung crackles: The weak heart contractions cause fluid to build up in lungs. HEX of MI, TN, and hyperglycemia are all precipitating factors.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https://assignbuster.com/medications-etc-case-study/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Medications etc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Medications etc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 etc case study</dc:title>
  <dc:subject>Business;</dc:subject>
  <dc:creator>AssignBuster</dc:creator>
  <cp:keywords/>
  <dc:description>Based on the readings, what is the most likely cause of fatigue for this patient?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