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Overview of video on demand systems 13778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Overview of Video On Demand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Joseph Newcomer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INITIATIVE FOR WORLDWIDE MULTIMEDIA TELECONFERENCING AND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BUSINESS IMPERATIVES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STARTING WITH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STANDARDS, ONE GOAL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PREPARATION: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CODECs/Compression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 Oriented Database Management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Encoding Verification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NETWORK: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on demand has evolved as a major implementation problem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integrators. Clients want the ability to retrieve and view stored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 asynchronously at near broadcast quality, on a local host. Some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integrators face to achieve this goal include: video content preparation,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storage, network throughput, latency, client interfaces, quality of service,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cost. This paper addresses the design considerations for a private video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implementation.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Initiative for Worldwide Multimedia Teleconferencing and Video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for multipoint multimedia teleconferencing and video server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poised for explosive growth. The technology for this necessary and much-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anticipated business tool has been in development for years. By the turn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century, teleconferences that include any combination of video, audio, data,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graphics will be standard business practice.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Compliance with teleconferencing standards will create compatible solutions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competing manufacturers, feeding the market with a variety of products that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as smoothly as standard telephone products do today. Specifically,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adoption of International Telecommunications Union (ITU) 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T. 120, H. 320 and H261, multimedia teleconferencing equipment manufacturers,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developers, and service providers will have a basic established connectivity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upon which they can build products, applications, and services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change the face of business communications.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Business Imperatives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on Demand systems are starting to be required by commercial, industrial,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governmental and military associations to retrieve past information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 and anticipate future events. This preparation and anticipation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crucial to the survival of these industries because of the key roll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or groups being monitored. It is this monitoring and collection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that allows these organizations to make informed decisions and to take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action to current 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Multipoint multimedia teleconferencing and video servers offer the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solution. As defined here, it involves a user-specified mix of traditional voice,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motion video, and still-image information in the same session. The images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documents, spreadsheets, simple hand-written drawings, highly-detailed color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schematics, photographs or video clips. Participants can access the same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time, including any changes or comments on that image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entered by other participants. Video servers allow users to view stored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 of specific events, conferences, news clips and important information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 realtime.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benefits are obvious. Instead of text interpretation of a video clip,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interested parties can access the information. Little is left to verbal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interpretation since all users have access to the original video. In the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video clips, a persons actions, verbal tones, mannerisms and reactions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events around them can be viewed and interpreted. Increased productivity,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reduced cost, and reduced travel time are the primary benefits while proprietary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solutions are specified as the primary inhibitors of using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demand products and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Starting with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multimedia teleconferencing and video servers promise to revolutionize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vital everyday corporate tasks such as project management, training,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between geographically-dispersed teams, it is clear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standards-based solutions are a prerequisite for volume deployment.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ensure that end-users are not tied to any one supplier’s proprietary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optimize capital investment in new technologies and prevent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of de facto communication islands, where products manufactured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suppliers do not interoperate with each other or do not communicate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same type of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adopted and adhered to by equipment suppliers and service providers alike,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represent the most effective and rational market-making mechanism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available. ISDN, fax, X. 25, and GSM are a few obvious examples of standards-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technologies. Without internationally-accepted standards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corresponding ability to interoperate, the services based on these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almost certainly languish as simple curiosities.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Interoperability is particularly important in multipoint operation, where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two sites communicate. A proprietary solution might suffice if two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want to communicate only with each other; however, this limited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is rare in today’s business world. In typical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communications, multiple sites, multiple networks, and multiple users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equipment from multiple manufacturers, requiring the support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standards to be able to work together. This interoperability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critically important when a video server may be transmitting data across a 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multiple users, in multiple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the most important effect of standards is that they protect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users’ investments. A customer purchasing a standards-based system can rely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the current interoperability of his equipment but also the prospect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upgrades. In the end, standards foster the growth of the market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encouraging consumer purchases. They also encourage multiple manufacturers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providers to develop competing and complementary solutions and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Standards, One Goal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Fortunately, standards for multimedia teleconferencing are at hand.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United Nations-sanctioned ITU’s Telecommunications Standardization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Sector, two goals have been achieved: the T. 120 audiographics standards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H. 320 videotelephony standards. T. 120, H. 320 and H. 261 are “ umbrella”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encompass the major aspects of the multimedia communications standards set.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T. 120 series governs the audiographic portion of the H. 320 series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operates either within H. 320 or by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Ratification of the core T. 120 series of standards is complete.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 specify how to use a set of infrastructure protocols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efficiently and reliably distribute files and graphical information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multipoint multimedia meeting. The T. 120 series consists of two major components.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addresses interoperability at the application level, and includes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T. 126 and T. 127. The second component includes three infrastructure components: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T. 122/T. 125, T. 124, and T. 123.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H. 320 standards were ratified in 1990, but work continues to encompass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connectivity across LAN-WAN gateways. The existing H. 320 umbrella covers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types of standards that govern video, audio, control, and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components. With many businesses using LANs to connect their PCs, the pressure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on to add videoconferencing to those networks. Since the H. 320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address interoperability of video conferencing equipment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WANs, it is a logical and necessary step to expand the standards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 LAN connectivity issues. As the work to expand H. 320 continues,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remains the accepted standard.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the T. 120 and the H. 320 series of standards will be improved upon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extended to cover networks and provide new functionality. This work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 interoperability with the existing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as complex and universal as the H. 320 and T. 120 series need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coordination point for the interim steps a proposal takes on its way to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standard. The IMTC is an international group of more than 60 industry-leading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working to complement the efforts of the ITU-T with an emphasis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assisting the industry to bring standards-based products successfully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market. Its goals include promoting open standards, educating the end user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industry on the value of standards compliance and applications of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technologies, and providing a forum for the discussion and development of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standards. The IMTC is approved as an ITU-T liaison, and interfaces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ITU-T by participating in standards discussion and development, feeding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and findings into the appropriate ITU-T Study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Standards First initiative encourages multimedia equipment manufacturers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with compliance to at least the H. 320 T. 120 and H. 261 standards described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above. Further standards compliance is recommended but optional,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manufacturers will still have the ability to differentiate their products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proprietary features, creating Standards Plus products. Compliance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H. 320/T. 120 standards will ensure a basic level of connectivity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from all participating manufacturers.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have played an important part in the establishment and growth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consumer and telecommunications markets. By creating a basic commonality,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insure compatibility among products from different manufacturers, thereby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encouraging companies to produce varying solutions and end users to purchase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without fear of obsolescence or incompatibility.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 of both the IMTC and the ITU-T represents an orchestrated effort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promote a basic connectivity protocol that will encourage the growth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telecommunications market. The Standards First initiative, which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accepted by several industry leading companies, requires a minimum of H. 320,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H. 261 and T. 120 compliance to establish that basic connectivity. Manufacturers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then able to build on the basic compliance by adding features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products, creating Standards Plus equipment. By insuring interoperability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from competing manufacturers, developers, and service providers,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First ensures that a customer’s initial investment is protected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system upgrades are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Preparation: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step in a VOD system is the entry of Video information.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sources of video information in a large scale (Government) VOD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include: Recorded and Live video, Scanned Images, EO, IR, SAR collected Images.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Recorded video is the primary concern of this paper. Since latency and jitter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effect Imagery data types they will be noted but not expanded upon. 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is the primary concern of video conferencing, but the requirements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overlap with recorded (VOD) video.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Recorded video must be digitized and compressed as soon as possible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VOD architecture to minimize the system storage requirements. The 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 Experts Group of the ISO developed the MPEG-1 and MPEG-2 standards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compression. With MPEG 1 a 50 to 1 ratio is typical. MPEG-1 can encode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 at up to 4k X 4k X 60 frames/sec. MPEG-2 was optimized for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compression of TV and supports rates up to 16K X 16K X 30 frames/sec, but 1920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1080 x 30 frames/sec is considered broadcast quality (MPEG-2, Hewlet Packard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pub. 5963-7511E). MPEG-2 offers a more efficient means to code interlaced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signals such as those which originate from electronic cameras. (Chadd Frogg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8/95)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CODECs/Compression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CODECs encode and decode video into digital format. The CODEC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configured to encode the information at the desired end resolution. If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requires broadcast quality video the CODEC must support that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quality. The CODEC should also be compatible with the desired data throughput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of the Content Preparation element. (This can of course be overcome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sufficient buffering .) Several CODECs output information in a form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compatible with distribution HW. Some are designed to output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in DS3, ATM OC3, or Fiber Channel. The Pacific Bell “ Cinema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Future” project utilizes a HDTV CODEC. The analog HDTV signal is digitized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compressed to a DS3 rate (44. 7mhz) by Alcatels 1741 CODEC. The CODEC imposes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Discrete Cosign Transform (DCT) hybrid compression algorithm with compensation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video motion. Though the precise algorithm performed by the 1741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proprietary the following is a overview of the process: Pixel groups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blocks are translated into frequency information using the DCT (similar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Fourier transform). Next a Quantization step drops off the least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bits of information. These coefficients are then “ entropy- encoded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bit length codes. This digital information , now 1/50 of its original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 can be passed onto a output mechanism (HW or SW driver ). This 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 just a quick overview, the process for encoding information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fairly well documented by the ISO.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 Oriented Database Management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setup a searchable database of these MPEG objects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introducing Object Oriented Data Base Management Systems (ODBMS).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systems can either be coupled with the Media Server element or 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Preparation element of the VOD system. It would be ideal if all ODBMS spoke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language so that information could be exchanged between data bases.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query language would be advantageous, but established standards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SQL do not adequately address Video Objects. Illustra has added Object-Oriented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extensions onto ANSI- SQL. These extensions are then used to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DATABLADES” which provide image handling and manipulation capabilities.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architecture uses SQL it is more likely that third party front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Authoring software will be compatible with Illustra. (Interoperability 10/95′).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Encoding Verification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VOD server is seen as a central library of video files,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users archiving files and other users retrieving files; the requirement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format standards is evident. There is then, also a requirement to verify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these format standards are being met. This verification usually falls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content Preparation element of a VOD system. The natural medifore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of a publisher ensuring that a book is legible and free of grammatical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errors before releasing it to the public. ( This paper would probably be caught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such a publisher.) This auditing of compressed video information is not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straight forward. A particular video stream can flow through an MPEG-2 encoder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incident while a second stream will bog-down the system (possibly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inducing errors). Rapidly changing backgrounds , like sports coverage can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problems.. The MPEG-2 standard is complex and requires more than just an astute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engineer to ensure that equipment designers of the encoders have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interpreted the MPEG standard differently (from the decoder designers). Hewlett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Packard suggests that the industry needs to consider testability as a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 of VOD systems. One way to resolve encoding concerns could be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standardized test that carefully verify the implementation of the MPEG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standard. Bit error rate testers can test transport layers, traditional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tools can also be used to build new test tools for MPEG. It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surprise that testability is the last area of standardization for the VOD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Preparing video information for VOD archiving has reached a point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developers are able to concentrate on accelerating the compression phase.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compression techniques are relatively well documented. The industry is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addressing how to implement them faster; HW vs. SW, Digitizing Cameras vs. DSP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cards. Most experts agree that even though today’s workstations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 power to perform the MPEG compression it is usually more efficient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 as much processing in HW (like dedicated video cards) as possible.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always the case in Multimedia applications where the end product (do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BW limitations) is not really Broadcast Quality . Quality of Imagery the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expects is also a major consideration in selecting a content preparation element.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user cannot take advantage of a hi-resolution 2k X 2k image; or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BW of the distribution network is limited; then a hi-resolution MPEG-2 CODEC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not be justified. If the CODEC implements the “ Spatial scalabilty”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capability of MPEG-2 then the encoder provides the video in a two part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lets low-resolution decoders extract the video signal and with additional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 in more capable decoders, a high resolution picture can be provided.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content is uploaded to the video server in the 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preparation phase, and registered appropriately in the database, it becomes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for the end user. In order for this data to be available and viewable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end user the server should have at least a Raid 5 SCSI controller, 4GB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Drives with 7200 RPM, and a high speed network interface. The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support MPEG-2 compression at 4. 0 Mpbs to deliver approximately 28 hours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96 Hours of MPEG-1 compression of 30-fps, 640-by-480 pixel video on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equates to a minimum of 50 GB of Hard disk space. The server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 RAM in order to buffer the data being received from the disk drive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ensure a smoother transfer of the video to the end user. A minimum of 256MB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recommended. The server should be able to handle MPEG-2 and MPEG-1 in NTSC, PAL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SECAM video formats and be able to meet broadcast and cable requirements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on-air program applications and video caching.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Compression Method 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Required in Mb per 30 Second video clip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Required in Mb per 60 Second video clip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Capacity 52GB HDD Holds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MPEG-1 @ 1. 2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96. 3 Hours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MPEG-2 @ 4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8 Hours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Assumming the standard compression ratio per method type.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major limitations that must be addressed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why the above requirements are imposed.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Storage–There appears to currently be a storage limitation on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 because of retrieval and transmission time associated with video.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servers will be needed to store and retrieve from large archives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information. These servers should be distributed remotely to maximize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retrieval and viewing while minimizing WAN traffic.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Data stream–in order to view video information with a minimum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 and without jitter the data stream needs to be constant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uninterrupted (with the exception of some buffering as necessary).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forms of buffering: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Media stream storage on hard disk.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cached at the transmit buffer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network transit latency and buffers may be viewed as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the receive end may buffer a sufficient amount of the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 to maintain a continuous stream for display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suitable synchronization with the transmit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Concurrent users–The video server should be limited to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concurrent users in order to ensure that each user is able to access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requested data as expeditiously as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Network bandwidth size–The network needs to directly proportional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number of simultaneous video streams. The bandwidth of the system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effectively limited by the bandwidth / transmission capabilities originating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server.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Latency–Although hard to determine, there should be no more than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seconds for a video file retrieved locally and no more than 10 seconds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file retrieved over the WAN from a remote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ODBMS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products that are currently being marketed as video servers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The Network Connection, M2V Video Server: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120 simultaneous 1. 2 Mbps MPEG-1 video streams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112GB, RAID 5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In excess of 200 Hours MPEG-1, and 60 Hours MPEG-2.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Supports JPEG, M-JPEG, DVI, AVS, AVI, Wavelte, Indeo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video formats.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Supports Ethernet, Token Ring, FDDI and ATM.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Micropolic Corp, AV Server: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16 Mpeg-2 Video Decoder Boards with 4 Channels per card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64 channels at 6Mbps per channel.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252GB, Raid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In excess of 120 hours MPEG-2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Supports only MPEG-2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Sun Microsystems, Media Center 1000E Video Server: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63GB, RAID4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In excess of 32 Hours MPEG-2, and 81 Hours MPEG-1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Supports MPEG-1 and MPEG-2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Supports ATM and Fast-Ethernet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Network: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on Demand (VOD) requires predictability and continuity of traffic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 to ensure real-time flow of information. MPEG and MPEG-2 (as described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above) require an effective BW of 1. 5 – 4 Mbits/sec. Multiplying this “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stream” BW requirement by the number of clients will give a rough estimate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effective distribution networks bandwidth. The Common Imagery Ground/Surface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(CIGSS) 1 Handbook suggests the following steps to size and specify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technology use for Image dissemination systems: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Approximate the system usage profile by estimating the amounts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image, video and text handling that will be required.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Convert the amount of images, video and text to be processed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effective data rates. Raw data transferred directly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archive ( our video server) and near real-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processed imagery should be estimated separately. The bandwidth requirements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combined later if needed.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Adjust calculated rate for growth. The growth factor should be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50%.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Add a fraction (about . 3 to . 4) of the peak capacity to the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adjusted rate for interprocessor communications.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Updating heritage networks to this new BW requirement can incur substantial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costs. The cost of implementing a hi-speed network varies depending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architecture.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LAN architectures are being used in “ trial” VOD systems. ATM,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FDDI token ring and even variations of the Ethernet standard can provide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10-100Mb/sec BW.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version of Ethernet called switched Ethernet can provide up to 10Mbps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all clients. Since this is a switched architecture the full 10 Mbps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to each client. This architecture provides the quickest most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method of upgrading legacy systems since it does not require upgrade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existing 10baseT wiring. A voice grade Ethernet 100VG-AnyLAN can also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 in a VOD system. This architecture however will require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upgrades from CAT 3 to CAT 5. Ethernet 100VG is expected to “ top-out”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100Mbps, no further upgrades are foreseen.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Token ring networks have been implemented in a few VOD trail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FDDI can be setup to provide 100Mbps and because of the Token-ring architecture,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network can specify BW for each client. A simulated system, described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Sept ’95 edition of Multimedia Systems would be capable of handling 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simultaneous MPEG-1 video streams. The video server (486DX) not the 100-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Mbit/sec token ring limited the system size. This is of course a small system,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due to the “ shared” nature of a token ring FDDI architecture , it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 implemented for larger (1000+)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 provides the highest BW and probably the most expensive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solution. ATM provides the proper class of service for video on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applications. ATM connections running at OC3 rates (155Mbps) are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priced at approx. $300-$500. ATM is not a “ shared” topology. BW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dependent on the number of users. In fact, as the number of users on an ATM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increased, the effective BW of the ATM network increases. ATM can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hundreds of services operating simultaneously; voice, video, LAN and ISDN.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services can all be guaranteed, and assured that they won’t interfere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other. The LAN marketplace is currently providing 155Mbps products.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ATM forum leaders (such as FORE systems) are also providing 622Mbps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(OC12) network interface cards (NICs). The problem is that ATM is a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protocol. Several companies have come together to form the ATM Forum,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standardize the architecture. For most network application software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cell-based ATM layer is not an appropriate interface. The ATM adaption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(AAL) was designed to bridge the gap between the ATM layer and the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requirements. The Forum’s efforts have been very successful at the lower ATM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adaptive layers but some interoperability issues still exist. The American ATM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Forum has standardized on ATM AAL 5 to map MPEG-2 for transport. While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ETSI has chosen AAL2. These inconsistencies effect the transport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only through ATM 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transport protocols that can be implemented for audio-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applications; TCP, UDP, SONET, TCP/IP Resource Reservation Protocol (RCVP)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IPX/SPX. Do to the effective data rate necessary to support VOD, 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minimize client/server interaction are preferable, except in cases where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over-abundance of network bandwidth exists. In ATM nets supporting mostly non-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VOD applications retransmission of lost packets or corrupt packets will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possible. For example, if cells are lost the Fore Systems AVA Real-time Display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 uses pixel tiles from a previous frame. In a typical VOD system ,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 correction, QOS is directly proportional to network/LAN BER (Bit Error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Rate). VOD systems which provide error correction as part of network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be designed to allow for the latency created by their error correcting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protocols. (DSS currently implements interleaving, Reed Soloman and viterbi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decoding) QOS trade-offs can be quantified and analyzed (see ” QOS control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GRAMS for ATM LAN”, IEEE Journal of Selected Areas in Communications, by Joseph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Networking, DBMS and server companies have been adopting upper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 to VOD processes. Oracle Media Net utilizes a “ sliding window”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protocol. Sliding Window protocol is a well established methodology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ensuring transmission over lossy data links. Medianet monitors the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client and server, lengthens the response checking time to the point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 and then backs off. (This process theoretically diminishes disruptive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latencies ) . Novell developed the Novell Embedded System Technology (NEST)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Netware to run over IPX/SPX protocols. The Novell implementation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prioritization for video users. Flow control from the client to the server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yet exist. (Interoperability, 10/95).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Distributing VOD information outside the LAN requires either a very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WAN with guaranteed availability, or substantial buffering and latency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allowances at the client in order to ensure and maintain a constand display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data. When many people think of information distribution over a WAN, sourced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servers, to many isolated users; the Internet naturally comes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mind. The Internet was used by the National Information Infrastructure (NII)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workshop as a model for the delivery of video services. This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conference in addition to supporting HDTV and DSS , is interested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providing VOD services to “ all Americans”. The Internet was seen as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attempt for distributing information. The Internet is inexpensive,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requires no gatekeepers, provides search utilities and has several proven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Interfaces (HMIs). Unfortunately the Internet is also bandwidth limited,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insufficient: traffic control, security, directories and no guaranteed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delivery functions. The Internet may not be the solution to the VOD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problem, but it will expedite the development of an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 commercial VOD WAN.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enterprises have been considering hybrid fiber/coaxial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one possible solution. This implementation also referred to as “ fiber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curb” requires a partial upgrade to existing telephone distribution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infrastructures. Signals are transmitted over fiber to a neighborhood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(Gateway) point. The signals are then either converted to RF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 to the User (home) via coax, or converted to a lower data rate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Interface and sent onto the home. The RF implementation requires the “ Set-Top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Box” for decoding the RF , The latter could be a PC implementation. ISDN-B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broadband version of ISDN will probably evolve as the leading WAN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Narrowband ISDN is already an excepted method of providing the higher serial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rates necessary for minimal quality multimedia applications,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teleconferencing. True motion picture quality VOD implementations will require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Mbps data rates that should be provided by ISDN-B.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DOD has also been interested in the distribution of video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imagery across WANs. The Defense Airborne Reconnaissance Office (DARO)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the Common Imagery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https://assignbuster.com/overview-of-video-on-demand-systems-13778-essay/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Overview of video on demand systems 1377...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verview-of-video-on-demand-systems-13778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Overview of video on demand systems 13778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video on demand systems 13778 essay</dc:title>
  <dc:subject>Others;</dc:subject>
  <dc:creator>AssignBuster</dc:creator>
  <cp:keywords/>
  <dc:description>This preparation and anticipation can be crucial to the survival of these industries because of the key roll of the individuals or groups being monito...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