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"https://assignbuster.com/corrigendum-inflammatory-cytokines-and-bdnf-response-to-high-intensity-intermittent-exercise-effect-the-exercise-volume/"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inflammatory cytokines and bdnf response to high-intensity intermitt...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Inflammatory Cytokines and BDNF Response to High-Intensity Intermittent Exercise: Effect the Exercise Volume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Cabral-Santos, C., Castrillón, C. I. M., Miranda, R. A. T., Monteiro, P. A., Inoue, D. S., Campos, E. Z., et al. (2016). Front. Physiol. 7: 509. doi: </w:t>
      </w:r>
      <w:hyperlink r:id="rId15">
        <w:r>
          <w:rPr>
            <w:rStyle w:val="a8"/>
            <w:i/>
          </w:rPr>
          <w:t xml:space="preserve">10. 3389/fphys. 2016. 00509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“ Abstract” Section, there was a mistake in the BDNF-values of the HIIE1. 25, once the values of the standard deviation were spliced and did not contain the comma. HIIE1. 25: 9. 71 ± 306 is incorrect, the correct value is HIIE1. 25: 9. 71 ± 3. 06.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last sentence of the “ Abstract”, the word “ duration” was misspelled as “ durantion”.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“ Results” Section, the last word of the first paragraph there is an error in spelling the wordduration, appears as duation.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in the “ Discussion” Section, the last sentence of the fourth paragraph has been modified from: “ However, after 60-min, the IL-10 levels had returned to baseline values in both protocols.” to “ However, after 60-min, the IL-10 levels had returned to baseline valuesonly in HIIE1. 25 km protocol.”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errors. These do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https://assignbuster.com/corrigendum-inflammatory-cytokines-and-bdnf-response-to-high-intensity-intermittent-exercise-effect-the-exercise-volume/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inflammatory cytokines and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ys.2016.00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inflammatory cytokines and bdnf response to high-intensity intermitt...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inflammatory cytokines and bdnf response to high-intensity intermitt...</dc:title>
  <dc:subject>Health &amp; Medicine;</dc:subject>
  <dc:creator>AssignBuster</dc:creator>
  <cp:keywords/>
  <dc:description>00509 In the " Abstract" Section, there was a mistake in the BDNF-values of the HIIE1.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