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Claim response letter</w:t>
        </w:r>
      </w:hyperlink>
      <w:bookmarkEnd w:id="0"/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Claim/response letter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Office of Pat van Osstrum Regional Manager of Big Sexy Hair 726 St. Peter Street New Orleans, LA 70116 February 5, 2009 Karyn La Roi 928 East Third Street </w:t>
        <w:br/>
        <w:t xml:space="preserve">Bloomington, IN 47401 </w:t>
        <w:br/>
        <w:t xml:space="preserve">Dear Ms. La Roi, </w:t>
        <w:br/>
        <w:t xml:space="preserve">I hope this letter finds you well. I’m Georgie O’Malley, Administrative Assistant to Pat van Osstrum. I am writing to inform you we have received your letter of complaint regarding the Big Sexy Hair bottle defect. We take such complaints very seriously. </w:t>
        <w:br/>
        <w:t xml:space="preserve">I have instructed our engineers to examine the problem. When they return with an answer, I would be happy to inform you of the nature of the defect. In the interim, however, I am sorry for you inconvenience. We here at Big Sexy Hair work very hard to ensure our customers enjoy our products. We also have a very high standard of product testing which helps to ensure our products are of excellent quality. Please be assured that the problem you ran into was isolated incident. </w:t>
        <w:br/>
        <w:t xml:space="preserve">Please find enclosed two coupons for our latest product: Big Sexy Hair gel for French poodles. I think you will find it to be a superb hair product. We appreciate your business and thank you for your understanding. </w:t>
        <w:br/>
        <w:t xml:space="preserve">Sincerely, </w:t>
        <w:br/>
        <w:t xml:space="preserve">Georgie O’Malley, </w:t>
        <w:br/>
        <w:t xml:space="preserve">Administrative Assistant </w:t>
        <w:br/>
        <w:t xml:space="preserve">Memo to Catherine Ozment </w:t>
        <w:br/>
        <w:t xml:space="preserve">February 5, 2009 </w:t>
        <w:br/>
        <w:t xml:space="preserve">Re: case MW2-IG-459-6813F </w:t>
        <w:br/>
        <w:t xml:space="preserve">A response was sent to Karyn La Roi, who complained about a defect with Big Sexy Hair bottles. She claimed that once the bottle is sprayed once, it cannot be stopped; it discharges its entire load. This may be indicative of a larger problem with the engineering of these bottles. Our engineers have been directed to investigate. I have offered her two coupons for our poodle line of products. </w:t>
        <w:br/>
        <w:t xml:space="preserve">Sincerely, </w:t>
        <w:br/>
        <w:br/>
        <w:t xml:space="preserve">Georgie O’Malley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https://assignbuster.com/claimresponse-letter/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Claim response letter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laimresponse-let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Claim response letter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 response letter</dc:title>
  <dc:subject>Others;</dc:subject>
  <dc:creator>AssignBuster</dc:creator>
  <cp:keywords/>
  <dc:description>I am writing to inform you we have received your letter of complaint regarding the Big Sexy Hair bottle defect.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