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"https://assignbuster.com/active-time/"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Active time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focused on the racquet technique and actually snuck out to practice an evening or two each week without my friends knowing it. My game improved and I ate free lunches for almost the entire summer! This is the type of challenge that best describes me. </w:t>
        <w:br/>
        <w:t xml:space="preserve">Other activities that I enjoy are downhill skiing and horseback riding. I am a novice a riding and am looking forward to improving. I have been told that I am too competitive by friends, but that is simply how I am wired. I never stoop to being a poor sport, and I have never lost a friend because of my competitive nature, so I guess I’m not too overbearing with my desire to always do my best. I am the sort of person that cannot relax by relaxing or giving something a half-effort. I relax by giving each challenge all of my efforts and then enjoying the benefits of my hard work. This is why I love a good challenge. In the end, I’m a better more relaxed person because of the effort needed to overcome the challenge.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https://assignbuster.com/active-time/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Active time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Active time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time</dc:title>
  <dc:subject>Psychology;</dc:subject>
  <dc:creator>AssignBuster</dc:creator>
  <cp:keywords/>
  <dc:description>I am the sort of person that cannot relax by relaxing or giving something a half-effort.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