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"https://assignbuster.com/rules-as-the-cornerstone-of-our-civilizations/"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Rules as the cornerstone of our civilizations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Without rules, it will be just a matter of time that we will starve because no one is producing food because there is no order who will do it.            The civilization which we have built for a long time and crumble and we will back to the stone ages because people will destroy anything that crosses their path since nobody will stop it. And worst, the destructive nature of man will be unleashed and he will attack anyone he hated because there are no rules to stop him.  There will be a lot of people who will be afraid because no one is already safe for everyone.  Killing, looting, rape, violence will erupt and it will be just a matter of time that we will all perish. Rules, therefore, are the cornerstone of our civilizations and the best way to destroy mankind is to remove the rules that govern him.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https://assignbuster.com/rules-as-the-cornerstone-of-our-civilizations/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Rules as the cornerstone of our civiliza...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Rules as the cornerstone of our civilizations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as the cornerstone of our civilizations</dc:title>
  <dc:subject>Sociology;</dc:subject>
  <dc:creator>AssignBuster</dc:creator>
  <cp:keywords/>
  <dc:description>Without rules, it will be just a matter of time that we will starve because no one is producing food because there is no order who will do it.</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