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Iron(ii) chloride tetrahydrate h8cl2feo4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Safety: </w:t>
      </w:r>
    </w:p>
    <w:tbl>
      <w:tblPr>
        <w:tblW w:w="3602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96"/>
        <w:gridCol w:w="1606"/>
      </w:tblGrid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16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8 </w:t>
            </w:r>
            <w:r>
              <w:rPr/>
              <w:t xml:space="preserve">Cl </w:t>
            </w:r>
            <w:r>
              <w:rPr>
                <w:position w:val="-2"/>
                <w:sz w:val="19"/>
              </w:rPr>
              <w:t xml:space="preserve">2 </w:t>
            </w:r>
            <w:r>
              <w:rPr/>
              <w:t xml:space="preserve">FeO </w:t>
            </w:r>
            <w:r>
              <w:rPr>
                <w:position w:val="-2"/>
                <w:sz w:val="19"/>
              </w:rPr>
              <w:t xml:space="preserve">4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16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198. 812 Da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16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16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16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16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16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16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16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Flash Point: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Gravity: </w:t>
      </w:r>
    </w:p>
    <w:tbl>
      <w:tblPr>
        <w:tblW w:w="309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091"/>
      </w:tblGrid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93 g/mLAlfa AesarA16327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Safety: </w:t>
      </w:r>
    </w:p>
    <w:tbl>
      <w:tblPr>
        <w:tblW w:w="657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6571"/>
      </w:tblGrid>
      <w:tr>
        <w:trPr/>
        <w:tc>
          <w:tcPr>
            <w:tcW w:w="65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20-26-36/37/39-45-60Alfa AesarA16327 </w:t>
            </w:r>
          </w:p>
        </w:tc>
      </w:tr>
      <w:tr>
        <w:trPr/>
        <w:tc>
          <w:tcPr>
            <w:tcW w:w="65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22-34Alfa AesarA16327 </w:t>
            </w:r>
          </w:p>
        </w:tc>
      </w:tr>
      <w:tr>
        <w:trPr/>
        <w:tc>
          <w:tcPr>
            <w:tcW w:w="65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CORROSIVE / HARMFULAlfa AesarA16327 </w:t>
            </w:r>
          </w:p>
        </w:tc>
      </w:tr>
      <w:tr>
        <w:trPr/>
        <w:tc>
          <w:tcPr>
            <w:tcW w:w="65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DANGER: CORROSIVE, burns skin and eyesAlfa AesarA16327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predicted properties have been calculated for this compound.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0714"/>
        <w:gridCol w:w="624"/>
      </w:tblGrid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0634"/>
        <w:gridCol w:w="704"/>
      </w:tblGrid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https://assignbuster.com/ironii-chloride-tetrahydrate-h8cl2feo4-structure/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Iron(ii) chloride tetrahydrate h8cl2feo4...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ronii-chloride-tetrahydrate-h8cl2feo4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Iron(ii) chloride tetrahydrate h8cl2feo4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Iron(ii) chloride tetrahydrate h8cl2feo4 structure</dc:title>
  <dc:subject>Others;</dc:subject>
  <dc:creator>AssignBuster</dc:creator>
  <cp:keywords/>
  <dc:description>Contents Safety: Molecular Formula H 8 Cl 2 FeO 4 Average mass 198.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