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Art review</w:t>
        </w:r>
      </w:hyperlink>
      <w:bookmarkEnd w:id="0"/>
    </w:p>
    <w:p>
      <w:r>
        <w:br w:type="page"/>
      </w:r>
    </w:p>
    <w:p>
      <w:pPr>
        <w:pStyle w:val="TextBody"/>
        <w:bidi w:val="0"/>
        <w:spacing w:before="0" w:after="283"/>
        <w:jc w:val="start"/>
        <w:rPr/>
      </w:pPr>
      <w:r>
        <w:rPr/>
        <w:t xml:space="preserve">An Art Review – Works by Oscar Bluemner at Hunter Museum of American Art, TN The exhibition particularly showcased some of the enthralling creations by Oscar Bluemner whose ingenuity had earned for him a critical acclaim, being the vermillionaire due to his obsessed utilization of scarlet hues in most of his works. Such collection entails a range of Bluemners prevailing concepts which have had influence over contemporary artists and those who are presently inclined to blend a touch of his identity to refine their pieces. The theme was central to managing the intensity and distribution of colors to the effect of departure from rigid and severe reality for the purpose of fixing into perception of a viewer another real dimension that rather encapsulates hopeful emotion within the realm of humble magic. It is as if to get someone into a scene, typical enough to avoid confusion at attempting to figure its meaning yet as one learns in the process how geometries were simplified in distinct strokes and clever mix of colors by Bluemner, it eventually bears a culminating approach to realize how overwhelming it could get once the essence of each detail is assessed. </w:t>
        <w:br/>
        <w:t xml:space="preserve">The artists works in general provide a feel of the museum which enables a basic critic to yield at an aspect where simplicity drives out sophistication though it is in itself sophisticated. In unique terms, the overall idea of Oscar Bluemner possesses a side of complexity that is potentially generous with effortless understanding of a nearly surreal possibility. </w:t>
        <w:br/>
        <w:t xml:space="preserve">The Form and Light, Motif in West New Jersey (Beattiestown) is especially captivating to the extent I could automatically relate to the 18th century genre which draws me to engage to what was taking place at the time Bluemner necessitated a moment of thought as from a personal experience, imagination or mode of preference in expressing both his style and passion. As an oil on canvas original released in 1914, the painting depicts a view of life into life, of wonders to unfold out of the mundane attitude toward an ordinary setting or picture in which reality puts in a huge amount of routine. </w:t>
        <w:br/>
        <w:t xml:space="preserve">Being the work I chose with great significance compared to the rest of his collection, I believe that it teaches me to moderate on perspective between elegance and its far extreme rustic opposite just like a plausible analogy to the proper way of treating bad from good, in recognition of equivalent worth for both. I am well astonished by Bluemners means of smoothing borders of shapes that altogether produce a dreamy yet adventuresome interpretation of the theme. To a scrutinizing audience, it would appear that every portion of the piece was taken care of in detail, revealing an assurance that the artist had been skilled on placing contrasts, light or heavy textures, as well as allocating shades of red where appropriate in order to magnify the chief characteristics of the sentiment that ought to be conveyed in full measure as it is or as part of obtaining knowledge about specific influences which motivated the creator to paint as such. </w:t>
        <w:br/>
        <w:t xml:space="preserve">Moreover, the piece serves as an embodiment to the other works that gather into a common peculiar insight of lightness and abstract sensibility that goes with casual intelligence and wisdom of everyday. Here, one as I do may be mesmerized into visualizing freedom in the very form that has felt continuous beyond its scope as Bluemner occurs to have opted substance based on ease of arrangements of geometric entities and colors alike after a hand-picked event with a sense of rivaling moods of beauty in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https://assignbuster.com/art-review/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Art review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rt-re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 review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review</dc:title>
  <dc:subject>Others;</dc:subject>
  <dc:creator>AssignBuster</dc:creator>
  <cp:keywords/>
  <dc:description>The theme was central to managing the intensity and distribution of colors to the effect of departure from rigid and severe reality for the purpose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