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"https://assignbuster.com/the-college-experience/"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college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struggle to figure out your place in the world and the hard search for new support structures. </w:t>
        <w:br/>
        <w:t xml:space="preserve">However, college can be very liberating too. You can say goodbye to your old life and start a new one—much like joining the French Foreign Legion. </w:t>
        <w:br/>
        <w:t xml:space="preserve">I hope to gain all of these things in my own college experience, but I understand I will have to work very hard to do so. And also that I should not have unrealistic expectations of college. It is not going to be a paradise; it will require me to do a lot of things I haven’t done before and to exit my comfort zone.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https://assignbuster.com/the-college-experience/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college experience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college experience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experience</dc:title>
  <dc:subject>Education;</dc:subject>
  <dc:creator>AssignBuster</dc:creator>
  <cp:keywords/>
  <dc:description>I hope to gain all of these things in my own college experience, but I understand I will have to work very hard to do so.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