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Facility planning part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Textbooks can take a immense toll on your billfold. Fortunately. you now have many options to salvage money. For illustration. you can lease textbooks online. Another option is to buy online-only entree to required text editions. While you won’t hold a physical book to take notes or high spot in. you will salvage money in making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1. 050- to 1. 450-word paper that includes the undermentioned elements: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Regulatory demands and their consequence on the design and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Color choice deductions and noise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the type of equipment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points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 of budget planning and cost estimations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the function of stakeholders in installation planning and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Gantt chart that inside informations an execution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Textbooks can take a immense toll on your billfold. Fortunately. you now have many options to salvage money. For illustration. you can lease textbooks online. Another option is to buy online-only entree to required text editions. W…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Textbooks can take a immense toll on your billfold. Fortunately. you now have many options to salvage money. For illustration. you can lease textbooks online. Another option is to buy online-only entree to required text editions. While you won’t hold a physical book to take notes or high spot in. you will salvage money in making so. General Questions – General General Questions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Resource: Facility Planning – Part II located on the pupil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 1. 050- to 1. 450-word paper that includes the undermentioned elements: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Regulatory demands and their consequence on the design and equipment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Color choice deductions and noise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of the type of equipment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points needed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 of budget planning and cost estimations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the function of stakeholders in installation planning and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Gantt chart that inside informations an execution program.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https://assignbuster.com/facility-planning-part/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Facility planning part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acility-planning-p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Facility planning part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planning part</dc:title>
  <dc:subject>Others;</dc:subject>
  <dc:creator>AssignBuster</dc:creator>
  <cp:keywords/>
  <dc:description>Fortunately.you now have many options to salvage money.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