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Computer-based technology in the design process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Computer-based technology in the design process Identifying the key features of a CAD (computer-aided design) system What CAD (computer-aided design) system can do for an industry? </w:t>
        <w:br/>
        <w:t xml:space="preserve">Computer-aided-design (CAD) system is very useful for any business in producing better designs more efficiently than other competitive companies in an industry. According to Bozdoc, “ Productivity is much improved by a CAD program enabling you to easily draw polygons, ellipses, multiple parallel lines and multiple parallel curves. The speed is increased by the use of automatic fillets and chamfers […] CAD can enable companies to produce better designs that are almost impossible to produce manually and to eliminate dubious options during the conceptual design phase; for example in area of complex surfaces and Finite-element analysis.” </w:t>
        <w:br/>
        <w:t xml:space="preserve">2. Evaluating software that can assist the design process between Inventor/AutoCAD and Electronics Workbench </w:t>
        <w:br/>
        <w:t xml:space="preserve">Consider costs, compatibility and function </w:t>
        <w:br/>
        <w:t xml:space="preserve">Considering the cost of AutoCAD LT 2009 ranging to 1, 000+ USD or 650+ EUR, it is very affordable “ 2D CAD software that is 100 percent compatible with AutoCAD.” AutoCAD LT 2009 claims to be “ the best-selling 2D drafting application in the world” for increased productivity, drafting efficiency, shared design data security, and affordability (Novedge). On the one hand, Electronics Workbench costs from 76+ USD to 6, 900+ USD or 49+ EUR to 4, 400+ EUR. National Instruments introduces Electronics Workbench Educational Software compatible with printing and reports, and simulation, with “ schematic capture, simulation (i. e. SPICE, VHDL and patented co-simulation), PCB layout, autorouting and CAM tools. Electronics Workbench dramatically reduces time-to-market by enabling the development and production of PCBs faster and more accurately than any other board layout system.” </w:t>
        <w:br/>
        <w:t xml:space="preserve">3. Comparison between Inventor/AutoCAD and Electronics Workbench. </w:t>
        <w:br/>
        <w:t xml:space="preserve">Inventor/AutoCAD </w:t>
        <w:br/>
        <w:t xml:space="preserve">Electronics Workbench </w:t>
        <w:br/>
        <w:t xml:space="preserve">Cost </w:t>
        <w:br/>
        <w:t xml:space="preserve">1, 000+ USD or 650+ EUR </w:t>
        <w:br/>
        <w:t xml:space="preserve">76+ USD to 6, 900+ USD or 49+ EUR to 4, 400+ EUR </w:t>
        <w:br/>
        <w:t xml:space="preserve">Compatibility </w:t>
        <w:br/>
        <w:t xml:space="preserve">Autodesk applications such as Autodesk Architectural Desktop; AutoCAD 2006, and AutoCAD–based software (Novedge. com) </w:t>
        <w:br/>
        <w:t xml:space="preserve">NI LabVIEW; ED ELVIS; Breadband View; FPGA/CPLD; SPICE; VHDL (electronicworkbench. com, p. 1-4) </w:t>
        <w:br/>
        <w:t xml:space="preserve">Function </w:t>
        <w:br/>
        <w:t xml:space="preserve">Through the optimized DWG file format for faster file operations; in-place text editing with tabs and indents (Novedge. com) </w:t>
        <w:br/>
        <w:t xml:space="preserve">reduces time-to-market by enabling the development and production of PCBs faster and more accurately than any other board layout system (National Instruments) </w:t>
        <w:br/>
        <w:t xml:space="preserve">Special requirements </w:t>
        <w:br/>
        <w:t xml:space="preserve">Windows XP SP2/Vista; </w:t>
        <w:br/>
        <w:t xml:space="preserve">Intel Pentium 4 2. 2MHz or higher; 550 MB Hard drive; 512 MB RAM (Novedge. com) </w:t>
        <w:br/>
        <w:t xml:space="preserve">Windows NT4 Sp6/200/XP/XP Professional; Pentium III/4; 128/256 MB RAM; CD-ROM; 800x600 screen resolution (National Instruments) </w:t>
        <w:br/>
        <w:t xml:space="preserve">Features </w:t>
        <w:br/>
        <w:t xml:space="preserve">Through the lightweight view-and-plot-only DWF (Design Web Format) file format that provides the same viewing and to-scale plotting fidelity as a native DWG file; and by applying a digital signature to a DWG file to guarantee the authenticity, origin, and unaltered state of your drawing (Novedge. com) </w:t>
        <w:br/>
        <w:t xml:space="preserve">Electronics Workbench products contain all the functionality and power needed to easily teach even the most advanced level courses while using industry standard SPICE in the background. Also, Multisim’s drag-and-drop interface makes circuit drawing, </w:t>
        <w:br/>
        <w:t xml:space="preserve">wiring and analysis simple and easy-to-use. And while </w:t>
        <w:br/>
        <w:t xml:space="preserve">ease-of-use is critical (electronicworkbench. com, p. 1-4) </w:t>
        <w:br/>
        <w:t xml:space="preserve">Expandability </w:t>
        <w:br/>
        <w:t xml:space="preserve">Access to predrawn content through the DesignCenter™ and the DesignCenter Online; as well as new tool palettes that free up screen space and conveniently store everyday content (Novedge. com) </w:t>
        <w:br/>
        <w:t xml:space="preserve">Internet Design Sharing enables real-time, point-to-multipoint internet/intranet broadcasts (electronicworkbench. com, p. 1-4) </w:t>
        <w:br/>
        <w:t xml:space="preserve">Works Cited </w:t>
        <w:br/>
        <w:t xml:space="preserve">Bozdoc, Marian. “ Introducing CAD.” The History of CAD. 2000. Mb Solutions. 14 May 2008 &lt; http://mbinfo. mbdesign. net/CAD-Intro. htm&gt; electronicworkbench. com. “ Electronic Workbench Product Overview.” 2005. Electronic Workbench Corporation. National Instruments. “ Privacy and Security.” National Instruments Corporation. 14 May 2008 Path: Help; Privacy &amp; Security. </w:t>
        <w:br/>
        <w:t xml:space="preserve">Novedge. com. “ Privacy and Security.” 14 May 2008 Path: Help; Privacy &amp; Security.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https://assignbuster.com/computer-based-technology-in-the-design-process/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Computer-based technology in the design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based-technology-in-the-design-pro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Computer-based technology in the design process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Computer-based technology in the design process</dc:title>
  <dc:subject>Others;</dc:subject>
  <dc:creator>AssignBuster</dc:creator>
  <cp:keywords/>
  <dc:description>National Instruments." Privacy and Security".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