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"https://assignbuster.com/corrigendum-the-facebook-self-characteristics-and-psychological-predictors-of-false-self-presentation-on-facebook/"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"facebook-self”: characteristics and psychological predictors of...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“ Facebook-self”: characteristics and psychological predictors of false self-presentation on Facebook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Gil-Or, O., Levi-Belz, Y., and Turel, O. (2015). Front. Psychol. 6: 99. doi: </w:t>
      </w:r>
      <w:hyperlink r:id="rId15">
        <w:r>
          <w:rPr>
            <w:rStyle w:val="a8"/>
            <w:i/>
          </w:rPr>
          <w:t xml:space="preserve">10. 3389/fpsyg. 2015. 00099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original text on page 6 is: “ The main effect of avoidant attachment yielded </w:t>
      </w:r>
      <w:r>
        <w:rPr>
          <w:i/>
        </w:rPr>
        <w:t xml:space="preserve">F </w:t>
      </w:r>
      <w:r>
        <w:rPr>
          <w:position w:val="-2"/>
          <w:sz w:val="19"/>
        </w:rPr>
        <w:t xml:space="preserve">(1, 248) </w:t>
      </w:r>
      <w:r>
        <w:rPr/>
        <w:t xml:space="preserve">= 12. 11, </w:t>
      </w:r>
      <w:r>
        <w:rPr>
          <w:i/>
        </w:rPr>
        <w:t xml:space="preserve">p </w:t>
      </w:r>
      <w:r>
        <w:rPr/>
        <w:t xml:space="preserve">&lt; 0. 001, indicating that the mean Facebook-self score was significantly greater for high avoidant-attachment participants ( </w:t>
      </w:r>
      <w:r>
        <w:rPr>
          <w:i/>
        </w:rPr>
        <w:t xml:space="preserve">M </w:t>
      </w:r>
      <w:r>
        <w:rPr/>
        <w:t xml:space="preserve">= 2. 44, </w:t>
      </w:r>
      <w:r>
        <w:rPr>
          <w:i/>
        </w:rPr>
        <w:t xml:space="preserve">SD </w:t>
      </w:r>
      <w:r>
        <w:rPr/>
        <w:t xml:space="preserve">= 0. 05) than for low avoidant-attachment participants ( </w:t>
      </w:r>
      <w:r>
        <w:rPr>
          <w:i/>
        </w:rPr>
        <w:t xml:space="preserve">M </w:t>
      </w:r>
      <w:r>
        <w:rPr/>
        <w:t xml:space="preserve">= 2. 44, </w:t>
      </w:r>
      <w:r>
        <w:rPr>
          <w:i/>
        </w:rPr>
        <w:t xml:space="preserve">SD </w:t>
      </w:r>
      <w:r>
        <w:rPr/>
        <w:t xml:space="preserve">= 0. 05).”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corrected text on page 6, Analysis and Results section, Sub-section of “ Predictors of the false Facebook-self is: “ The main effect of avoidant attachment yielded </w:t>
      </w:r>
      <w:r>
        <w:rPr>
          <w:i/>
        </w:rPr>
        <w:t xml:space="preserve">F </w:t>
      </w:r>
      <w:r>
        <w:rPr>
          <w:position w:val="-2"/>
          <w:sz w:val="19"/>
        </w:rPr>
        <w:t xml:space="preserve">(1, 248) </w:t>
      </w:r>
      <w:r>
        <w:rPr/>
        <w:t xml:space="preserve">= 12. 11, </w:t>
      </w:r>
      <w:r>
        <w:rPr>
          <w:i/>
        </w:rPr>
        <w:t xml:space="preserve">p </w:t>
      </w:r>
      <w:r>
        <w:rPr/>
        <w:t xml:space="preserve">&lt; 0. 001, indicating that the mean Facebook-self score was significantly greater for high avoidant-attachment participants ( </w:t>
      </w:r>
      <w:r>
        <w:rPr>
          <w:i/>
        </w:rPr>
        <w:t xml:space="preserve">M </w:t>
      </w:r>
      <w:r>
        <w:rPr/>
        <w:t xml:space="preserve">= 2. 43, </w:t>
      </w:r>
      <w:r>
        <w:rPr>
          <w:i/>
        </w:rPr>
        <w:t xml:space="preserve">SD </w:t>
      </w:r>
      <w:r>
        <w:rPr/>
        <w:t xml:space="preserve">= 0. 44) than for low avoidant-attachment participants ( </w:t>
      </w:r>
      <w:r>
        <w:rPr>
          <w:i/>
        </w:rPr>
        <w:t xml:space="preserve">M </w:t>
      </w:r>
      <w:r>
        <w:rPr/>
        <w:t xml:space="preserve">= 2. 22, </w:t>
      </w:r>
      <w:r>
        <w:rPr>
          <w:i/>
        </w:rPr>
        <w:t xml:space="preserve">SD </w:t>
      </w:r>
      <w:r>
        <w:rPr/>
        <w:t xml:space="preserve">= 0. 53).”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https://assignbuster.com/corrigendum-the-facebook-self-characteristics-and-psychological-predictors-of-false-self-presentation-on-facebook/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"facebook-self”: charac...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5.00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"facebook-self”: characteristics and psychological predictors of...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"facebook-self”: characteristics and psychological predictors of...</dc:title>
  <dc:subject>Health &amp; Medicine;</dc:subject>
  <dc:creator>AssignBuster</dc:creator>
  <cp:keywords/>
  <dc:description>The original text on page 6 is: " The main effect of avoidant attachment yielded F = 12.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