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2 part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Lesiondamaged area of the tissue (in psychology, the brain)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brain imaging tests can reveal brain lesions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Electroencephalogramrecording of brain-wave patterns produced by electrical activity of the surface of the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 EEG, electrodes are attached to the patient's head to record the brain-wave patterns; EEGs can show symptoms of certain conditions, like seizures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2 PART 2 SPECIFICALLY FOR YOUFOR ONLY$13. 90/PAGEOrder NowPET scanbrain-imaging method in which a radioactive sugar is injected into the subject and a computer compiles a color-coded image of the activity of the brain, with lighter colors indicating more activity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 scans are often used to see how effective an ongoing treatment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MRIbrain-imaging method using radio waves and magnetic fields of the body to produce detailed images of the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MRI provides good contrast between the different soft tissues of the body, almost making it effective in imaging the brain, muscles, the heart, and cancers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fMRIMRI technique in which computer tracks changes in the oxygen levels in the blood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compared to a normal MRI, the fMRI is much less invasive and much easier to perform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Brainstempart of the brain adjoining with the spinal 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brainstem is divided into three main sections: the midbrain, the pons, and the medulla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Medullathe first large swelling at the top of the spinal cord, forming the lowest part of the brain, which is responsible for life-sustaining functions such as breathing, swallowing, and heart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part of the brainstem, the medulla helps in the transferring of messages between various parts of the brain and the spinal 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Reticular formationan area of neurons running through the middle of the medulla and the pons and slightly beyond that play a role in general arousal, alertness, and sleep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reticular formation also plays a role in sleep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Thalamusrelays sensory information from the lower part of the brain to the proper areas of the cortex and processes some sensory information before sending it to its proper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thalamus is part of the limbic system located in the center of the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Cerebellumpart of the lower brain located behind the pons that controls an coordinates involuntary, rapid, fine motor movement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cerebellum relays information between body muscles and areas of the cerebral cortex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Limbic systema group of several brain structures located under the cortex and involved in learning, emotion, memory, and motivation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limbic system is particular involved in emotions and behaviors related to survival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Amygdalaresponsible for fear responses and memory of fear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amygdala is located near the hippocampus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Hypothalamussmall structure in the brain located below the thalamus and directly above the pituitary gland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responsible for motivational behavior such as sleep, hunger, thirst, and sex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Cerebral cortexcontrols thought processes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cerebral cortex is responsible for thinking, perceiving, and producing and understanding language--it is the most highly developed part of the human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Glial cellscells that provide support for the neurons to grow on and around, deliver nutrients to neurons, and produce myelin to coat axons.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Glial cells also influence information processesing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Frontal lobesareas of the cortex located in the front and top of the brain, responsible for higher mental processes and decision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frontal lobes are also responsible for the production of fluent speech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Parietal lobessections of the brain located at the top and back of each cerebral hemisphere containing the centers for touch and taste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parential lobes are also responsible for temperatures sensations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Occipital lobessection of the brain containing the visual centers of the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occipital lobe is located at the rear and bottom of each cerebral hemisphere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Temporal lobesareas of the cortex containing the neurons responsible for the sense of hearing and meaningful speech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temporal lobes are located just behind the temples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Motor cortexresponsible for sending motor commands to the muscles of the somatic nervous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motor cortex is located at the back of the frontal lobe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Sensory cortexareas within each lobe of the cortex responsible for the coordination and interpretation of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also resonsible for higher mental proccessing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Association areasareas within each lobe of the cortex responsible for the coordination and interpretation of information, as well as higher mental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association areas are neither motor or sensory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Aphasiadisorder resulting from damage to the parts of the brain that control language, causing problems with any or all of the following: speaking, listening, reading, and writing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types of aphasia that vary in severity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Broca's areaBroca's area is one of the main areas of the cerebral cortex responsible for producing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Broca's area controls motor functions involved in speech production--people with damaged Broca's areas can understand language but cannot properly form words or produce speech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Wernicke's areaone of the two parts of the cerebral cortex linked--it's involved in the understanding of written and spoken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development ca be seriously impaired by damage to this area of the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Neuroplasticitythe ability within the brain to constantly change both the structure and function of many cells in response to experience or trauma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neuroplasticity, one could live without a part of their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Corpus callosumthick band of neurons that connects the right and left cerebral hemispheres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corpus callosum is involved in several functions including eye movement and maintaining the balance of arousal and attention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 brainconditioning where the corpus callosum is severed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patients with a split brain are shown an image in their left visual field, they cannot vocally name what they have seen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https://assignbuster.com/chapter-2-part-2/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2 part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2-part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2 part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part 2</dc:title>
  <dc:subject>Others;</dc:subject>
  <dc:creator>AssignBuster</dc:creator>
  <cp:keywords/>
  <dc:description>Glial cells also influence information processesing Frontal lobesareas of the cortex located in the front and top of the brain, responsible for higher...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