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"https://assignbuster.com/corrigendum-co-expression-with-the-type-3-secretion-chaperone-cest-from-enterohemorrhagic-e-coli-increases-accumulation-of-recombinant-tir-in-plant-chloroplasts/"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co-expression with the type 3 secretion chaperone cest from enterohe...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Co-expression with the Type 3 Secretion Chaperone CesT from Enterohemorrhagic </w:t>
        </w:r>
        <w:r>
          <w:rPr>
            <w:rStyle w:val="a8"/>
            <w:i/>
          </w:rPr>
          <w:t xml:space="preserve">E. coli </w:t>
        </w:r>
        <w:r>
          <w:rPr>
            <w:rStyle w:val="a8"/>
          </w:rPr>
          <w:t xml:space="preserve">Increases Accumulation of Recombinant Tir in Plant Chloroplasts </w:t>
        </w:r>
      </w:hyperlink>
    </w:p>
    <w:p>
      <w:pPr>
        <w:pStyle w:val="TextBody"/>
        <w:bidi w:val="0"/>
        <w:spacing w:before="0" w:after="283"/>
        <w:jc w:val="start"/>
        <w:rPr/>
      </w:pPr>
      <w:r>
        <w:rPr>
          <w:i/>
        </w:rPr>
        <w:t xml:space="preserve">by MacDonald, J., Miletic, S., Gaildry, T., Chin-Fatt, A., and Menassa, R. (2017). Front. Plant Sci. 8: 283. doi: </w:t>
      </w:r>
      <w:hyperlink r:id="rId15">
        <w:r>
          <w:rPr>
            <w:rStyle w:val="a8"/>
            <w:i/>
          </w:rPr>
          <w:t xml:space="preserve">10. 3389/fpls. 2017. 00283 </w:t>
        </w:r>
      </w:hyperlink>
    </w:p>
    <w:p>
      <w:pPr>
        <w:pStyle w:val="TextBody"/>
        <w:bidi w:val="0"/>
        <w:spacing w:before="0" w:after="283"/>
        <w:jc w:val="start"/>
        <w:rPr/>
      </w:pPr>
      <w:r>
        <w:rPr/>
        <w:t xml:space="preserve">In the original article, there was a mistake in the Supplementary Data (Data Sheet 1) as published. The sequences given for RbcS-TP were incorrect, and KDEL sequences were included that should not have been there. The corrected Data Sheet 1 is uploaded. </w:t>
      </w:r>
    </w:p>
    <w:p>
      <w:pPr>
        <w:pStyle w:val="TextBody"/>
        <w:bidi w:val="0"/>
        <w:spacing w:before="0" w:after="283"/>
        <w:jc w:val="start"/>
        <w:rPr/>
      </w:pPr>
      <w:r>
        <w:rPr/>
        <w:t xml:space="preserve">The authors apologize for this error and state that this does not change the scientific conclusions of the article in any way. The corrected supplementary material has been updated on the original article page.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"https://www.frontiersin.org/article/10.3389/fpls.2017.00796/full" \l "supplementary-material"</w:instrText>
      </w:r>
      <w:r>
        <w:rPr>
          <w:rStyle w:val="a8"/>
        </w:rPr>
        <w:fldChar w:fldCharType="separate"/>
      </w:r>
      <w:r>
        <w:rPr>
          <w:rStyle w:val="a8"/>
        </w:rPr>
        <w:t xml:space="preserve">https://www. frontiersin. org/article/10. 3389/fpls. 2017. 00796/full#supplementary-material </w:t>
      </w:r>
      <w:r>
        <w:rPr>
          <w:rStyle w:val="a8"/>
        </w:rPr>
        <w:fldChar w:fldCharType="end"/>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https://assignbuster.com/corrigendum-co-expression-with-the-type-3-secretion-chaperone-cest-from-enterohemorrhagic-e-coli-increases-accumulation-of-recombinant-tir-in-plant-chloroplasts/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co-expression with the type...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7.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co-expression with the type 3 secretion chaperone cest from enterohe...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co-expression with the type 3 secretion chaperone cest from enterohe...</dc:title>
  <dc:subject>Health &amp; Medicine;</dc:subject>
  <dc:creator>AssignBuster</dc:creator>
  <cp:keywords/>
  <dc:description>00283 In the original article, there was a mistake in the Supplementary Data as published.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