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"https://assignbuster.com/week-four-project/"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Week four project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 Project Matrix Exceptionality Definition ification criteria and characteristics Prevalence Associated educational practices Additional information </w:t>
        <w:br/>
        <w:t xml:space="preserve">Autism Spectrum Disorders (ASDs) </w:t>
        <w:br/>
        <w:t xml:space="preserve">They are a group of complicated developmental incapacities or disabilities affecting the brain. They result in significant behavioral, communication and social challenges or abnormal response to sensory stimuli. </w:t>
        <w:br/>
        <w:t xml:space="preserve">They are classified according to the severity. They include autistic disorder, asperger syndrome and pervasive development disorder. </w:t>
        <w:br/>
        <w:t xml:space="preserve">Characteristics of ASD include difficult social interaction, exhibiting social reciprocity, impaired communication, and repetitive behavior. </w:t>
        <w:br/>
        <w:t xml:space="preserve">ASD affects 1 in 88 children aged 8 years. It is highly prevalent in males (1/54) compared to females (1/252) and has a varied racial and ethnicity prevalence (CDC, 2012). </w:t>
        <w:br/>
        <w:t xml:space="preserve">People with ASD accorded special education programs that involves structured learning environment, individual support, a functional approach to behavior problem, systematic instructions, specialized curriculum, and family involvement. </w:t>
        <w:br/>
        <w:t xml:space="preserve">Diagnosis of ASDs is by observing the behavior and development of the child. They are detectable at the age of 18 months or below. </w:t>
        <w:br/>
        <w:t xml:space="preserve">ASDs are not curable. However, early intervention measures significantly improve development of the child. </w:t>
        <w:br/>
        <w:t xml:space="preserve">Communication Disorders </w:t>
        <w:br/>
        <w:t xml:space="preserve">They are disorders that impair a person’s ability to communicate by interfering with speech, hearing, voice, language, and cognition. </w:t>
        <w:br/>
        <w:t xml:space="preserve">Classification is based on impaired organ or function. They are classified into dysphonia, motor speech disorders (dysathria and apraxia), aphasia and cognitive-communication disorders. </w:t>
        <w:br/>
        <w:t xml:space="preserve">Characteristics: They are characterized by difficulties in participating in a conversation, word pronunciation, expressing oneself, understanding and following directions (Rosenberg, Westling, &amp; McLeskey, 2007). </w:t>
        <w:br/>
        <w:t xml:space="preserve">Articulation Disorders; 8-9% in young children, </w:t>
        <w:br/>
        <w:t xml:space="preserve">Fluency Disorders; 4-5% with high incidence rate between 2-4 years, </w:t>
        <w:br/>
        <w:t xml:space="preserve">Dysphonia; 6-23% among school-going children, </w:t>
        <w:br/>
        <w:t xml:space="preserve">Phonological Disorders; 8-9% in children, </w:t>
        <w:br/>
        <w:t xml:space="preserve">Aphasia; 6-8% in pre-school children (CDC, 2012). </w:t>
        <w:br/>
        <w:t xml:space="preserve">Teachers and instructors should tailor-make their teaching methods to match the learning-teaching needs of students with communication disorders. Teachers should ensure there is interaction in class and the language used and means of communication should be understandable. </w:t>
        <w:br/>
        <w:t xml:space="preserve">These disorders occur due to various reasons e. g. deafness and other hearing disorders, voice and speech problems, brain injury, developmental disabilities, autism and stroke. </w:t>
        <w:br/>
        <w:t xml:space="preserve">Reference </w:t>
        <w:br/>
        <w:t xml:space="preserve">CDC (2012). Prevalence of Autism Spectrum Disorders - Autism and Developmental Disabilities Monitoring Network, 14 Sites, United States, 2008. MMWR, 61(3), 1-19 </w:t>
        <w:br/>
        <w:t xml:space="preserve">Rosenberg, M. S., Westling, D. L., &amp; McLeskey, J. (2007). Special Education for Today’s Teachers: An Introduction. Prentice Hall: Pearson Education, Inc.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https://assignbuster.com/week-four-project/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Week four project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Week four project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four project</dc:title>
  <dc:subject>Education;</dc:subject>
  <dc:creator>AssignBuster</dc:creator>
  <cp:keywords/>
  <dc:description>Communication Disorders They are disorders that impair a person's ability to communicate by interfering with speech, hearing, voice, language, and cog...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