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"https://assignbuster.com/values-and-life-styles-survey/"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Values and life styles survey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I strive to overcome day to day challenges and ensure that I live comfortably no matter the challenges of day to day experiences. </w:t>
        <w:br/>
        <w:t xml:space="preserve">I also think that my ability to adapt to circumstances played a part in my classification as a striver. This points towards the fact that I endeavor to avoid being victim circumstances and instead find ways of manipulating the circumstances to my advantage. This doesn’t mean that I do not have ethics as I also believe that things should be done in the correct way. </w:t>
        <w:br/>
        <w:t xml:space="preserve">However, I disagree with the primary classification as Experiencer. I believe it portrays me as a person who just sits there and waits for circumstances to dictate my life. This is not true as I keep up with the times and like to actively participate. Perhaps a classification as an achiever would have suited me best as I take satisfaction in having new achievements more than just experiencing. I strongly feel that the assessment in this regard was inappropriate. As a person who loves adventure and to have a change of environment for better opportunities, I feel it was an underestimation. I should have been classified as an achiever. </w:t>
        <w:br/>
        <w:t xml:space="preserve">Table Showing VALS Classification Framework. </w:t>
        <w:br/>
        <w:t xml:space="preserve">VALS TYPE </w:t>
        <w:br/>
        <w:t xml:space="preserve">LEVEL </w:t>
        <w:br/>
        <w:t xml:space="preserve">DESCRIPTION </w:t>
        <w:br/>
        <w:t xml:space="preserve">innovators </w:t>
        <w:br/>
        <w:t xml:space="preserve">Highest level </w:t>
        <w:br/>
        <w:t xml:space="preserve">High resources, high innovation </w:t>
        <w:br/>
        <w:t xml:space="preserve">Thinkers, achievers, experiencers </w:t>
        <w:br/>
        <w:t xml:space="preserve">Second level </w:t>
        <w:br/>
        <w:t xml:space="preserve">Not given but more than average </w:t>
        <w:br/>
        <w:t xml:space="preserve">Believers, strivers, makers </w:t>
        <w:br/>
        <w:t xml:space="preserve">Third level </w:t>
        <w:br/>
        <w:t xml:space="preserve">Not given but probably average </w:t>
        <w:br/>
        <w:t xml:space="preserve">Survivors. The lowest level of Low resources low innovation.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https://assignbuster.com/values-and-life-styles-survey/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Values and life styles survey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Values and life styles survey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 and life styles survey</dc:title>
  <dc:subject>Psychology;</dc:subject>
  <dc:creator>AssignBuster</dc:creator>
  <cp:keywords/>
  <dc:description>I also think that my ability to adapt to circumstances played a part in my classification as a striver.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