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"https://assignbuster.com/corrigendum-sensing-technology-to-monitor-behavioral-and-psychological-symptoms-and-to-assess-treatment-response-in-people-with-dementia-a-systematic-review/"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sensing technology to monitor behavioral and psychological symptoms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Sensing Technology to Monitor Behavioral and Psychological Symptoms and to Assess Treatment Response in People With Dementia. A Systematic Review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Husebo, B. S., Heintz, H. L., Berge, L. I., Owoyemi, P., Rahman, A. T., and Vahia, I. V. (2020). Front. Pharmacol. 10: 1699. doi: </w:t>
      </w:r>
      <w:hyperlink r:id="rId15">
        <w:r>
          <w:rPr>
            <w:rStyle w:val="a8"/>
            <w:i/>
          </w:rPr>
          <w:t xml:space="preserve">10. 3389/fphar. 2019. 01699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 in the title. It was published as “ Sensing Technology to Facilitate Behavioral and Psychological Symptoms and to Monitor Treatment Response in People With Dementia. A Systematic Review.”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title should be “ Sensing Technology to Monitor Behavioral and Psychological Symptoms and to Assess Treatment Response in People With Dementia. A Systematic Review.”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https://assignbuster.com/corrigendum-sensing-technology-to-monitor-behavioral-and-psychological-symptoms-and-to-assess-treatment-response-in-people-with-dementia-a-systematic-review/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sensing technology to monit...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har.2019.01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sensing technology to monitor behavioral and psychological symptoms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sensing technology to monitor behavioral and psychological symptoms ...</dc:title>
  <dc:subject>Health &amp; Medicine;</dc:subject>
  <dc:creator>AssignBuster</dc:creator>
  <cp:keywords/>
  <dc:description>A Corrigendum on Sensing Technology to Monitor Behavioral and Psychological Symptoms and to Assess Treatment Response in People With Dementia.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