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"https://assignbuster.com/editorial-oxytocin-control-of-bone-and-fat-mass-and-metabolism/"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oxytocin: control of bone and fat mass and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Oxytocin: Control of Bone and Fat Mass and Metabolism </w:t>
        </w:r>
      </w:hyperlink>
    </w:p>
    <w:p>
      <w:pPr>
        <w:pStyle w:val="TextBody"/>
        <w:bidi w:val="0"/>
        <w:spacing w:before="0" w:after="283"/>
        <w:jc w:val="start"/>
        <w:rPr/>
      </w:pPr>
      <w:r>
        <w:rPr/>
        <w:t xml:space="preserve">Osteoporosis and overweight/obesity constitute major worldwide public health burdens. Human life expectancy has increased continuously in industrialized countries. Aging is associated with immunosenescence, a decrease in hormonal secretion, lean mass, and bone mass, and an increase in fat accumulation. It has been reported that both obesity and osteoporosis are affected by genetic and environmental factors; bone remodeling and adiposity are both regulated through the hypothalamus and sympathetic nervous system ( </w:t>
      </w:r>
      <w:hyperlink w:anchor="B1">
        <w:r>
          <w:rPr>
            <w:rStyle w:val="a8"/>
          </w:rPr>
          <w:t xml:space="preserve">1 </w:t>
        </w:r>
      </w:hyperlink>
      <w:r>
        <w:rPr/>
        <w:t xml:space="preserve">– </w:t>
      </w:r>
      <w:hyperlink w:anchor="B3">
        <w:r>
          <w:rPr>
            <w:rStyle w:val="a8"/>
          </w:rPr>
          <w:t xml:space="preserve">3 </w:t>
        </w:r>
      </w:hyperlink>
      <w:r>
        <w:rPr/>
        <w:t xml:space="preserve">). Furthermore, mesenchymal stem cell represents a common precursor for adipocytes and osteoblasts; adipose tissue and skeleton are known endocrine organs. Oxytocin (OT) belongs to the pituitary hormone family and regulates the function of peripheral target organs, including the mammary glands and smooth muscle of the uterus ( </w:t>
      </w:r>
      <w:hyperlink w:anchor="B4">
        <w:r>
          <w:rPr>
            <w:rStyle w:val="a8"/>
          </w:rPr>
          <w:t xml:space="preserve">4 </w:t>
        </w:r>
      </w:hyperlink>
      <w:r>
        <w:rPr/>
        <w:t xml:space="preserve">). Due to this property, it has commonly been used in other medical obstetrics without significant side effects ( </w:t>
      </w:r>
      <w:hyperlink w:anchor="B5">
        <w:r>
          <w:rPr>
            <w:rStyle w:val="a8"/>
          </w:rPr>
          <w:t xml:space="preserve">5 </w:t>
        </w:r>
      </w:hyperlink>
      <w:r>
        <w:rPr/>
        <w:t xml:space="preserve">). It also modulates a wide range of behaviors, such as social recognition, love, and fear ( </w:t>
      </w:r>
      <w:hyperlink w:anchor="B6">
        <w:r>
          <w:rPr>
            <w:rStyle w:val="a8"/>
          </w:rPr>
          <w:t xml:space="preserve">6 </w:t>
        </w:r>
      </w:hyperlink>
      <w:r>
        <w:rPr/>
        <w:t xml:space="preserve">– </w:t>
      </w:r>
      <w:hyperlink w:anchor="B9">
        <w:r>
          <w:rPr>
            <w:rStyle w:val="a8"/>
          </w:rPr>
          <w:t xml:space="preserve">9 </w:t>
        </w:r>
      </w:hyperlink>
      <w:r>
        <w:rPr/>
        <w:t xml:space="preserve">). Of note, it has been established that OT pathway was involved in the physiology of bone remodeling by the analysis of OT and its cognate receptor knock-out mice ( </w:t>
      </w:r>
      <w:hyperlink w:anchor="B10">
        <w:r>
          <w:rPr>
            <w:rStyle w:val="a8"/>
          </w:rPr>
          <w:t xml:space="preserve">10 </w:t>
        </w:r>
      </w:hyperlink>
      <w:r>
        <w:rPr/>
        <w:t xml:space="preserve">). Furthermore, OTR-deficient mice exhibit disorders in several aspects of social behavior, bone defects, and develop late-onset obesity ( </w:t>
      </w:r>
      <w:hyperlink w:anchor="B10">
        <w:r>
          <w:rPr>
            <w:rStyle w:val="a8"/>
          </w:rPr>
          <w:t xml:space="preserve">10 </w:t>
        </w:r>
      </w:hyperlink>
      <w:r>
        <w:rPr/>
        <w:t xml:space="preserve">– </w:t>
      </w:r>
      <w:hyperlink w:anchor="B14">
        <w:r>
          <w:rPr>
            <w:rStyle w:val="a8"/>
          </w:rPr>
          <w:t xml:space="preserve">14 </w:t>
        </w:r>
      </w:hyperlink>
      <w:r>
        <w:rPr/>
        <w:t xml:space="preserve">). Thus, OT emerges as a promising molecule in the treatment of osteoporosis and obesity as well as associated metabolic disorders such as type 2 diabetes. </w:t>
      </w:r>
    </w:p>
    <w:p>
      <w:pPr>
        <w:pStyle w:val="TextBody"/>
        <w:bidi w:val="0"/>
        <w:spacing w:before="0" w:after="283"/>
        <w:jc w:val="start"/>
        <w:rPr/>
      </w:pPr>
      <w:r>
        <w:rPr/>
        <w:t xml:space="preserve">The levels of OT decreased with age. The crosstalk between bone and energy metabolism has been clearly evidenced in the last years through the investigations on the role of leptin, osteocalcin, and other molecules. Several reports, published recently, show clearly that OT could play an important role in the control of bone and fat mass and their metabolism ( </w:t>
      </w:r>
      <w:hyperlink w:anchor="B15">
        <w:r>
          <w:rPr>
            <w:rStyle w:val="a8"/>
          </w:rPr>
          <w:t xml:space="preserve">15 </w:t>
        </w:r>
      </w:hyperlink>
      <w:r>
        <w:rPr/>
        <w:t xml:space="preserve">– </w:t>
      </w:r>
      <w:hyperlink w:anchor="B21">
        <w:r>
          <w:rPr>
            <w:rStyle w:val="a8"/>
          </w:rPr>
          <w:t xml:space="preserve">21 </w:t>
        </w:r>
      </w:hyperlink>
      <w:r>
        <w:rPr/>
        <w:t xml:space="preserve">). In conclusion, there are growing evidences showing that administration of OT holds promise as a potential therapy for both osteoporosis and weight gain/obesity, and may represent the first therapy targeting these two diseases linked to aging and their associated pathologies such as diabetes and cardiovascular disorders. </w:t>
      </w:r>
    </w:p>
    <w:p>
      <w:pPr>
        <w:pStyle w:val="TextBody"/>
        <w:bidi w:val="0"/>
        <w:spacing w:before="0" w:after="283"/>
        <w:jc w:val="start"/>
        <w:rPr/>
      </w:pPr>
      <w:r>
        <w:rPr/>
        <w:t xml:space="preserve">In this research topic, we were able to assemble articles from prominent scientists in the field, which focused on different aspects of OT. It contains four reviews and two original research articles. The topic started with a mini review regarding the central role of OT and food intake ( </w:t>
      </w:r>
      <w:hyperlink r:id="rId16">
        <w:r>
          <w:rPr>
            <w:rStyle w:val="a8"/>
          </w:rPr>
          <w:t xml:space="preserve">Klockars et al. </w:t>
        </w:r>
      </w:hyperlink>
      <w:r>
        <w:rPr/>
        <w:t xml:space="preserve">) followed by an update on the relationship between fat and bone ( </w:t>
      </w:r>
      <w:hyperlink r:id="rId17">
        <w:r>
          <w:rPr>
            <w:rStyle w:val="a8"/>
          </w:rPr>
          <w:t xml:space="preserve">Colaianni et al. </w:t>
        </w:r>
      </w:hyperlink>
      <w:r>
        <w:rPr/>
        <w:t xml:space="preserve">), then a review on OT treatment in relation to leptin signaling ( </w:t>
      </w:r>
      <w:hyperlink r:id="rId18">
        <w:r>
          <w:rPr>
            <w:rStyle w:val="a8"/>
          </w:rPr>
          <w:t xml:space="preserve">Altirriba et al. </w:t>
        </w:r>
      </w:hyperlink>
      <w:r>
        <w:rPr/>
        <w:t xml:space="preserve">), analysis of OT treatment against diabetes and osteoporosis ( </w:t>
      </w:r>
      <w:hyperlink r:id="rId19">
        <w:r>
          <w:rPr>
            <w:rStyle w:val="a8"/>
          </w:rPr>
          <w:t xml:space="preserve">Elabd et al. </w:t>
        </w:r>
      </w:hyperlink>
      <w:r>
        <w:rPr/>
        <w:t xml:space="preserve">), and finally two research articles describing the sex-dependent effects of OT ( </w:t>
      </w:r>
      <w:hyperlink r:id="rId20">
        <w:r>
          <w:rPr>
            <w:rStyle w:val="a8"/>
          </w:rPr>
          <w:t xml:space="preserve">Beranger et al. </w:t>
        </w:r>
      </w:hyperlink>
      <w:r>
        <w:rPr/>
        <w:t xml:space="preserve">) and the importance of OT receptor in the control of thermoregulation ( </w:t>
      </w:r>
      <w:hyperlink r:id="rId21">
        <w:r>
          <w:rPr>
            <w:rStyle w:val="a8"/>
          </w:rPr>
          <w:t xml:space="preserve">Kasahara et al. </w:t>
        </w:r>
      </w:hyperlink>
      <w:r>
        <w:rPr/>
        <w:t xml:space="preserve">). </w:t>
      </w:r>
    </w:p>
    <w:p>
      <w:pPr>
        <w:pStyle w:val="TextBody"/>
        <w:bidi w:val="0"/>
        <w:spacing w:before="0" w:after="283"/>
        <w:jc w:val="start"/>
        <w:rPr/>
      </w:pPr>
      <w:r>
        <w:rPr/>
        <w:t xml:space="preserve">I would like to thank the contributors and the reviewers for their help in putting interesting manuscripts in this special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Greco EA, Lenzi A, Migliaccio S. The obesity of bone. </w:t>
      </w:r>
      <w:r>
        <w:rPr>
          <w:i/>
        </w:rPr>
        <w:t xml:space="preserve">Ther Adv Endocrinol Metab </w:t>
      </w:r>
      <w:r>
        <w:rPr/>
        <w:t xml:space="preserve">(2015)6 : 273–86. doi: 10. 1177/2042018815611004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2"/>
      <w:bookmarkEnd w:id="5"/>
      <w:r>
        <w:rPr/>
        <w:t xml:space="preserve">2. Misra M, Klibanski A. Anorexia nervosa, obesity and bone metabolism. </w:t>
      </w:r>
      <w:r>
        <w:rPr>
          <w:i/>
        </w:rPr>
        <w:t xml:space="preserve">Pediatr Endocrinol Rev </w:t>
      </w:r>
      <w:r>
        <w:rPr/>
        <w:t xml:space="preserve">(2013)11 : 21–33. doi: 10. 1159/000443735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3. Kawai M, de Paula FJ, Rosen CJ. New insights into osteoporosis: the bone-fat connection. </w:t>
      </w:r>
      <w:r>
        <w:rPr>
          <w:i/>
        </w:rPr>
        <w:t xml:space="preserve">J Intern Med </w:t>
      </w:r>
      <w:r>
        <w:rPr/>
        <w:t xml:space="preserve">(2012)272 : 317–29. doi: 10. 1111/j. 1365-2796. 2012. 02564.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4"/>
      <w:bookmarkEnd w:id="7"/>
      <w:r>
        <w:rPr/>
        <w:t xml:space="preserve">4. Arrowsmith S, Wray S. Oxytocin: its mechanism of action and receptor signalling in the myometrium. </w:t>
      </w:r>
      <w:r>
        <w:rPr>
          <w:i/>
        </w:rPr>
        <w:t xml:space="preserve">J Neuroendocrinol </w:t>
      </w:r>
      <w:r>
        <w:rPr/>
        <w:t xml:space="preserve">(2014)26 : 356–69. doi: 10. 1111/jne. 12154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5"/>
      <w:bookmarkEnd w:id="8"/>
      <w:r>
        <w:rPr/>
        <w:t xml:space="preserve">5. Smith JG, Merrill DC. Oxytocin for induction of labor. </w:t>
      </w:r>
      <w:r>
        <w:rPr>
          <w:i/>
        </w:rPr>
        <w:t xml:space="preserve">Clin Obstet Gynecol </w:t>
      </w:r>
      <w:r>
        <w:rPr/>
        <w:t xml:space="preserve">(2006)49 : 594–608. doi: 10. 1097/00003081-200609000-00019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6"/>
      <w:bookmarkEnd w:id="9"/>
      <w:r>
        <w:rPr/>
        <w:t xml:space="preserve">6. Neumann ID. Oxytocin: the neuropeptide of love reveals some of its secrets. </w:t>
      </w:r>
      <w:r>
        <w:rPr>
          <w:i/>
        </w:rPr>
        <w:t xml:space="preserve">Cell Metab </w:t>
      </w:r>
      <w:r>
        <w:rPr/>
        <w:t xml:space="preserve">(2007)5 : 231–3. doi: 10. 1016/j. cmet. 2007. 03. 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7. Kirsch P, Esslinger C, Chen Q, Mier D, Lis S, Siddhanti S, et al. Oxytocin modulates neural circuitry for social cognition and fear in humans. </w:t>
      </w:r>
      <w:r>
        <w:rPr>
          <w:i/>
        </w:rPr>
        <w:t xml:space="preserve">J Neurosci </w:t>
      </w:r>
      <w:r>
        <w:rPr/>
        <w:t xml:space="preserve">(2005)25 : 11489–93. doi: 10. 1523/JNEUROSCI. 3984-05. 2005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8"/>
      <w:bookmarkEnd w:id="11"/>
      <w:r>
        <w:rPr/>
        <w:t xml:space="preserve">8. Kosfeld M, Heinrichs M, Zak PJ, Fischbacher U, Fehr E. Oxytocin increases trust in humans. </w:t>
      </w:r>
      <w:r>
        <w:rPr>
          <w:i/>
        </w:rPr>
        <w:t xml:space="preserve">Nature </w:t>
      </w:r>
      <w:r>
        <w:rPr/>
        <w:t xml:space="preserve">(2005)435 : 673–6. doi: 10. 1038/nature03701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9"/>
      <w:bookmarkEnd w:id="12"/>
      <w:r>
        <w:rPr/>
        <w:t xml:space="preserve">9. Onaka T, Takayanagi Y, Yoshida M. Roles of oxytocin neurones in the control of stress, energy metabolism, and social behaviour. </w:t>
      </w:r>
      <w:r>
        <w:rPr>
          <w:i/>
        </w:rPr>
        <w:t xml:space="preserve">J Neuroendocrinol </w:t>
      </w:r>
      <w:r>
        <w:rPr/>
        <w:t xml:space="preserve">(2012)24 : 587–98. doi: 10. 1111/j. 1365-2826. 2012. 02300.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10"/>
      <w:bookmarkEnd w:id="13"/>
      <w:r>
        <w:rPr/>
        <w:t xml:space="preserve">10. Tamma R, Colaianni G, Zhu LL, DiBenedetto A, Greco G, Montemurro G, et al. Oxytocin is an anabolic bone hormone. </w:t>
      </w:r>
      <w:r>
        <w:rPr>
          <w:i/>
        </w:rPr>
        <w:t xml:space="preserve">Proc Natl Acad Sci U S A </w:t>
      </w:r>
      <w:r>
        <w:rPr/>
        <w:t xml:space="preserve">(2009)106 : 7149–54. doi: 10. 1073/pnas. 0901890106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11. Nishimori K, Young LJ, Guo Q, Wang Z, Insel TR, Matzuk MM. Oxytocin is required for nursing but is not essential for parturition or reproductive behavior. </w:t>
      </w:r>
      <w:r>
        <w:rPr>
          <w:i/>
        </w:rPr>
        <w:t xml:space="preserve">Proc Natl Acad Sci U S A </w:t>
      </w:r>
      <w:r>
        <w:rPr/>
        <w:t xml:space="preserve">(1996)93 : 11699–704. doi: 10. 1073/pnas. 93. 21. 11699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2"/>
      <w:bookmarkEnd w:id="15"/>
      <w:r>
        <w:rPr/>
        <w:t xml:space="preserve">12. Ferguson JN, Young LJ, Hearn EF, Matzuk MM, Insel TR, Winslow JT. Social amnesia in mice lacking the oxytocin gene. </w:t>
      </w:r>
      <w:r>
        <w:rPr>
          <w:i/>
        </w:rPr>
        <w:t xml:space="preserve">Nat Genet </w:t>
      </w:r>
      <w:r>
        <w:rPr/>
        <w:t xml:space="preserve">(2000)25 : 284–8. doi: 10. 1038/77040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3"/>
      <w:bookmarkEnd w:id="16"/>
      <w:r>
        <w:rPr/>
        <w:t xml:space="preserve">13. Takayanagi Y, Yoshida M, Bielsky IF, Ross HE, Kawamata M, Onaka T, et al. Pervasive social deficits, but normal parturition, in oxytocin receptor-deficient mice. </w:t>
      </w:r>
      <w:r>
        <w:rPr>
          <w:i/>
        </w:rPr>
        <w:t xml:space="preserve">Proc Natl Acad Sci U S A </w:t>
      </w:r>
      <w:r>
        <w:rPr/>
        <w:t xml:space="preserve">(2005)102 : 16096–101. doi: 10. 1073/pnas. 0505312102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4"/>
      <w:bookmarkEnd w:id="17"/>
      <w:r>
        <w:rPr/>
        <w:t xml:space="preserve">14. Takayanagi Y, Kasahara Y, Onaka T, Takahashi N, Kawada T, Nishimori K. Oxytocin receptor-deficient mice developed late-onset obesity. </w:t>
      </w:r>
      <w:r>
        <w:rPr>
          <w:i/>
        </w:rPr>
        <w:t xml:space="preserve">Neuroreport </w:t>
      </w:r>
      <w:r>
        <w:rPr/>
        <w:t xml:space="preserve">(2008)19 : 951–5. doi: 10. 1097/WNR. 0b013e3283021ca9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5"/>
      <w:bookmarkEnd w:id="18"/>
      <w:r>
        <w:rPr/>
        <w:t xml:space="preserve">15. Deblon N, Veyrat-Durebex C, Bourgoin L, Caillon A, Bussier AL, Petrosino S, et al. Mechanisms of the anti-obesity effects of oxytocin in diet-induced obese rats. </w:t>
      </w:r>
      <w:r>
        <w:rPr>
          <w:i/>
        </w:rPr>
        <w:t xml:space="preserve">PLoS One </w:t>
      </w:r>
      <w:r>
        <w:rPr/>
        <w:t xml:space="preserve">(2011)6 : e25565. doi: 10. 1371/journal. pone. 0025565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9" w:name="B16"/>
      <w:bookmarkEnd w:id="19"/>
      <w:r>
        <w:rPr/>
        <w:t xml:space="preserve">16. Zhang G, Bai H, Zhang H, Dean C, Wu Q, Li J, et al. Neuropeptide exocytosis involving synaptotagmin-4 and oxytocin in hypothalamic programming of body weight and energy balance. </w:t>
      </w:r>
      <w:r>
        <w:rPr>
          <w:i/>
        </w:rPr>
        <w:t xml:space="preserve">Neuron </w:t>
      </w:r>
      <w:r>
        <w:rPr/>
        <w:t xml:space="preserve">(2011)69 : 523–35. doi: 10. 1016/j. neuron. 2010. 12. 036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0" w:name="B17"/>
      <w:bookmarkEnd w:id="20"/>
      <w:r>
        <w:rPr/>
        <w:t xml:space="preserve">17. Maejima Y, Iwasaki Y, Yamahara Y, Kodaira M, Sedbazar U, Yada T. Peripheral oxytocin treatment ameliorates obesity by reducing food intake and visceral fat mass. </w:t>
      </w:r>
      <w:r>
        <w:rPr>
          <w:i/>
        </w:rPr>
        <w:t xml:space="preserve">Aging (Albany NY) </w:t>
      </w:r>
      <w:r>
        <w:rPr/>
        <w:t xml:space="preserve">(2011)3 : 1169–77. doi: 10. 18632/aging. 100408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1" w:name="B18"/>
      <w:bookmarkEnd w:id="21"/>
      <w:r>
        <w:rPr/>
        <w:t xml:space="preserve">18. Beranger GE, Pisani DF, Castel J, Djedaini M, Battaglia S, Amiaud J, et al. Oxytocin reverses ovariectomy-induced osteopenia and body fat gain. </w:t>
      </w:r>
      <w:r>
        <w:rPr>
          <w:i/>
        </w:rPr>
        <w:t xml:space="preserve">Endocrinology </w:t>
      </w:r>
      <w:r>
        <w:rPr/>
        <w:t xml:space="preserve">(2014)155 : 1340–52. doi: 10. 1210/en. 2013-1688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9"/>
      <w:bookmarkEnd w:id="22"/>
      <w:r>
        <w:rPr/>
        <w:t xml:space="preserve">19. Lawson EA, Marengi DA, DeSanti RL, Holmes TM, Schoenfeld DA, Tolley CJ. Oxytocin reduces caloric intake in men. </w:t>
      </w:r>
      <w:r>
        <w:rPr>
          <w:i/>
        </w:rPr>
        <w:t xml:space="preserve">Obesity (Silver Spring) </w:t>
      </w:r>
      <w:r>
        <w:rPr/>
        <w:t xml:space="preserve">(2015)23 : 950–6. doi: 10. 1002/oby. 21069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20"/>
      <w:bookmarkEnd w:id="23"/>
      <w:r>
        <w:rPr/>
        <w:t xml:space="preserve">20. Altirriba J, Pataky Z, Golay A, Rohner-Jeanrenaud F. [Oxytocin: metabolic effects and potential use for obesity treatment]. </w:t>
      </w:r>
      <w:r>
        <w:rPr>
          <w:i/>
        </w:rPr>
        <w:t xml:space="preserve">Rev Med Suisse </w:t>
      </w:r>
      <w:r>
        <w:rPr/>
        <w:t xml:space="preserve">(2015)11 : 97–100.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4" w:name="B21"/>
      <w:bookmarkEnd w:id="24"/>
      <w:r>
        <w:rPr/>
        <w:t xml:space="preserve">21. Blevins JE, Thompson BW, Anekonda VT, Ho JM, Graham JL, Roberts ZS, et al. Chronic CNS oxytocin signaling preferentially induces fat loss in high fat diet-fed rats by enhancing satiety responses and increasing lipid utilization. </w:t>
      </w:r>
      <w:r>
        <w:rPr>
          <w:i/>
        </w:rPr>
        <w:t xml:space="preserve">Am J Physiol Regul Integr Comp Physiol </w:t>
      </w:r>
      <w:r>
        <w:rPr/>
        <w:t xml:space="preserve">(2016) ajpregu 00220 2015. doi: 10. 1152/ajpregu. 00220. 2015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https://assignbuster.com/editorial-oxytocin-control-of-bone-and-fat-mass-and-metabolism/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oxytocin: control of bone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847" TargetMode="External"/><Relationship Id="rId16" Type="http://schemas.openxmlformats.org/officeDocument/2006/relationships/hyperlink" Target="http://dx.doi.org/10.3389/fendo.2015.00065" TargetMode="External"/><Relationship Id="rId17" Type="http://schemas.openxmlformats.org/officeDocument/2006/relationships/hyperlink" Target="http://dx.doi.org/10.3389/fendo.2015.00079" TargetMode="External"/><Relationship Id="rId18" Type="http://schemas.openxmlformats.org/officeDocument/2006/relationships/hyperlink" Target="http://dx.doi.org/10.3389/fendo.2015.00119" TargetMode="External"/><Relationship Id="rId19" Type="http://schemas.openxmlformats.org/officeDocument/2006/relationships/hyperlink" Target="http://dx.doi.org/10.3389/fendo.2015.00121" TargetMode="External"/><Relationship Id="rId20" Type="http://schemas.openxmlformats.org/officeDocument/2006/relationships/hyperlink" Target="http://dx.doi.org/10.3389/fendo.2015.00081" TargetMode="External"/><Relationship Id="rId21" Type="http://schemas.openxmlformats.org/officeDocument/2006/relationships/hyperlink" Target="http://dx.doi.org/10.3389/fendo.2015.00180" TargetMode="External"/><Relationship Id="rId22" Type="http://schemas.openxmlformats.org/officeDocument/2006/relationships/hyperlink" Target="http://www.ncbi.nlm.nih.gov/sites/entrez?Db=pubmed&amp;Cmd=ShowDetailView&amp;TermToSearch=26623005" TargetMode="External"/><Relationship Id="rId23" Type="http://schemas.openxmlformats.org/officeDocument/2006/relationships/hyperlink" Target="http://dx.doi.org/10.1177/2042018815611004" TargetMode="External"/><Relationship Id="rId24" Type="http://schemas.openxmlformats.org/officeDocument/2006/relationships/hyperlink" Target="http://scholar.google.com/scholar_lookup?title=The+obesity+of+bone&amp;author=E.+A.+Greco&amp;author=A.+Lenzi&amp;author=S.+Migliaccio&amp;journal=Ther+Adv+Endocrinol+Metab&amp;publication_year=2015&amp;volume=6&amp;pages=273&#8211;86&amp;doi=10.1177/2042018815611004&amp;pmid=26623005" TargetMode="External"/><Relationship Id="rId25" Type="http://schemas.openxmlformats.org/officeDocument/2006/relationships/hyperlink" Target="http://dx.doi.org/10.1159/000443735" TargetMode="External"/><Relationship Id="rId26" Type="http://schemas.openxmlformats.org/officeDocument/2006/relationships/hyperlink" Target="http://scholar.google.com/scholar_lookup?title=Anorexia+nervosa,+obesity+and+bone+metabolism&amp;author=M.+Misra&amp;author=A.+Klibanski&amp;journal=Pediatr+Endocrinol+Rev&amp;publication_year=2013&amp;volume=11&amp;pages=21&#8211;33&amp;doi=10.1159/000443735" TargetMode="External"/><Relationship Id="rId27" Type="http://schemas.openxmlformats.org/officeDocument/2006/relationships/hyperlink" Target="http://www.ncbi.nlm.nih.gov/sites/entrez?Db=pubmed&amp;Cmd=ShowDetailView&amp;TermToSearch=22702419" TargetMode="External"/><Relationship Id="rId28" Type="http://schemas.openxmlformats.org/officeDocument/2006/relationships/hyperlink" Target="http://dx.doi.org/10.1111/j.1365-2796.2012.02564.x" TargetMode="External"/><Relationship Id="rId29" Type="http://schemas.openxmlformats.org/officeDocument/2006/relationships/hyperlink" Target="http://scholar.google.com/scholar_lookup?title=New+insights+into+osteoporosis:+the+bone-fat+connection&amp;author=M.+Kawai&amp;author=F.+J.+de+Paula&amp;author=C.+J.+Rosen&amp;journal=J+Intern+Med&amp;publication_year=2012&amp;volume=272&amp;pages=317&#8211;29&amp;doi=10.1111/j.1365-2796.2012.02564.x&amp;pmid=22702419" TargetMode="External"/><Relationship Id="rId30" Type="http://schemas.openxmlformats.org/officeDocument/2006/relationships/hyperlink" Target="http://www.ncbi.nlm.nih.gov/sites/entrez?Db=pubmed&amp;Cmd=ShowDetailView&amp;TermToSearch=24888645" TargetMode="External"/><Relationship Id="rId31" Type="http://schemas.openxmlformats.org/officeDocument/2006/relationships/hyperlink" Target="http://dx.doi.org/10.1111/jne.12154" TargetMode="External"/><Relationship Id="rId32" Type="http://schemas.openxmlformats.org/officeDocument/2006/relationships/hyperlink" Target="http://scholar.google.com/scholar_lookup?title=Oxytocin:+its+mechanism+of+action+and+receptor+signalling+in+the+myometrium&amp;author=S.+Arrowsmith&amp;author=S.+Wray&amp;journal=J+Neuroendocrinol&amp;publication_year=2014&amp;volume=26&amp;pages=356&#8211;69&amp;doi=10.1111/jne.12154&amp;pmid=24888645" TargetMode="External"/><Relationship Id="rId33" Type="http://schemas.openxmlformats.org/officeDocument/2006/relationships/hyperlink" Target="http://www.ncbi.nlm.nih.gov/sites/entrez?Db=pubmed&amp;Cmd=ShowDetailView&amp;TermToSearch=16885666" TargetMode="External"/><Relationship Id="rId34" Type="http://schemas.openxmlformats.org/officeDocument/2006/relationships/hyperlink" Target="http://dx.doi.org/10.1097/00003081-200609000-00019" TargetMode="External"/><Relationship Id="rId35" Type="http://schemas.openxmlformats.org/officeDocument/2006/relationships/hyperlink" Target="http://scholar.google.com/scholar_lookup?title=Oxytocin+for+induction+of+labor&amp;author=J.+G.+Smith&amp;author=D.+C.+Merrill&amp;journal=Clin+Obstet+Gynecol&amp;publication_year=2006&amp;volume=49&amp;pages=594&#8211;608&amp;doi=10.1097/00003081-200609000-00019&amp;pmid=16885666" TargetMode="External"/><Relationship Id="rId36" Type="http://schemas.openxmlformats.org/officeDocument/2006/relationships/hyperlink" Target="http://www.ncbi.nlm.nih.gov/sites/entrez?Db=pubmed&amp;Cmd=ShowDetailView&amp;TermToSearch=17403367" TargetMode="External"/><Relationship Id="rId37" Type="http://schemas.openxmlformats.org/officeDocument/2006/relationships/hyperlink" Target="http://dx.doi.org/10.1016/j.cmet.2007.03.008" TargetMode="External"/><Relationship Id="rId38" Type="http://schemas.openxmlformats.org/officeDocument/2006/relationships/hyperlink" Target="http://scholar.google.com/scholar_lookup?title=Oxytocin:+the+neuropeptide+of+love+reveals+some+of+its+secrets&amp;author=I.+D.+Neumann&amp;journal=Cell+Metab&amp;publication_year=2007&amp;volume=5&amp;pages=231&#8211;3&amp;doi=10.1016/j.cmet.2007.03.008&amp;pmid=17403367" TargetMode="External"/><Relationship Id="rId39" Type="http://schemas.openxmlformats.org/officeDocument/2006/relationships/hyperlink" Target="http://www.ncbi.nlm.nih.gov/sites/entrez?Db=pubmed&amp;Cmd=ShowDetailView&amp;TermToSearch=16339042" TargetMode="External"/><Relationship Id="rId40" Type="http://schemas.openxmlformats.org/officeDocument/2006/relationships/hyperlink" Target="http://dx.doi.org/10.1523/JNEUROSCI.3984-05.2005" TargetMode="External"/><Relationship Id="rId41" Type="http://schemas.openxmlformats.org/officeDocument/2006/relationships/hyperlink" Target="http://scholar.google.com/scholar_lookup?title=Oxytocin+modulates+neural+circuitry+for+social+cognition+and+fear+in+humans&amp;author=P.+Kirsch&amp;author=C.+Esslinger&amp;author=Q.+Chen&amp;author=D.+Mier&amp;author=S.+Lis&amp;author=S.+Siddhanti&amp;journal=J+Neurosci&amp;publication_year=2005&amp;volume=25&amp;pages=11489&#8211;93&amp;doi=10.1523/JNEUROSCI.3984-05.2005&amp;pmid=16339042" TargetMode="External"/><Relationship Id="rId42" Type="http://schemas.openxmlformats.org/officeDocument/2006/relationships/hyperlink" Target="http://www.ncbi.nlm.nih.gov/sites/entrez?Db=pubmed&amp;Cmd=ShowDetailView&amp;TermToSearch=15931222" TargetMode="External"/><Relationship Id="rId43" Type="http://schemas.openxmlformats.org/officeDocument/2006/relationships/hyperlink" Target="http://dx.doi.org/10.1038/nature03701" TargetMode="External"/><Relationship Id="rId44" Type="http://schemas.openxmlformats.org/officeDocument/2006/relationships/hyperlink" Target="http://scholar.google.com/scholar_lookup?title=Oxytocin+increases+trust+in+humans&amp;author=M.+Kosfeld&amp;author=M.+Heinrichs&amp;author=P.+J.+Zak&amp;author=U.+Fischbacher&amp;author=E.+Fehr&amp;journal=Nature&amp;publication_year=2005&amp;volume=435&amp;pages=673&#8211;6&amp;doi=10.1038/nature03701&amp;pmid=15931222" TargetMode="External"/><Relationship Id="rId45" Type="http://schemas.openxmlformats.org/officeDocument/2006/relationships/hyperlink" Target="http://www.ncbi.nlm.nih.gov/sites/entrez?Db=pubmed&amp;Cmd=ShowDetailView&amp;TermToSearch=22353547" TargetMode="External"/><Relationship Id="rId46" Type="http://schemas.openxmlformats.org/officeDocument/2006/relationships/hyperlink" Target="http://dx.doi.org/10.1111/j.1365-2826.2012.02300.x" TargetMode="External"/><Relationship Id="rId47" Type="http://schemas.openxmlformats.org/officeDocument/2006/relationships/hyperlink" Target="http://scholar.google.com/scholar_lookup?title=Roles+of+oxytocin+neurones+in+the+control+of+stress,+energy+metabolism,+and+social+behaviour&amp;author=T.+Onaka&amp;author=Y.+Takayanagi&amp;author=M.+Yoshida&amp;journal=J+Neuroendocrinol&amp;publication_year=2012&amp;volume=24&amp;pages=587&#8211;98&amp;doi=10.1111/j.1365-2826.2012.02300.x&amp;pmid=22353547" TargetMode="External"/><Relationship Id="rId48" Type="http://schemas.openxmlformats.org/officeDocument/2006/relationships/hyperlink" Target="http://www.ncbi.nlm.nih.gov/sites/entrez?Db=pubmed&amp;Cmd=ShowDetailView&amp;TermToSearch=19369205" TargetMode="External"/><Relationship Id="rId49" Type="http://schemas.openxmlformats.org/officeDocument/2006/relationships/hyperlink" Target="http://dx.doi.org/10.1073/pnas.0901890106" TargetMode="External"/><Relationship Id="rId50" Type="http://schemas.openxmlformats.org/officeDocument/2006/relationships/hyperlink" Target="http://scholar.google.com/scholar_lookup?title=Oxytocin+is+an+anabolic+bone+hormone&amp;author=R.+Tamma&amp;author=G.+Colaianni&amp;author=L.+L.+Zhu&amp;author=A.+DiBenedetto&amp;author=G.+Greco&amp;author=G.+Montemurro&amp;journal=Proc+Natl+Acad+Sci+U+S+A&amp;publication_year=2009&amp;volume=106&amp;pages=7149&#8211;54&amp;doi=10.1073/pnas.0901890106&amp;pmid=19369205" TargetMode="External"/><Relationship Id="rId51" Type="http://schemas.openxmlformats.org/officeDocument/2006/relationships/hyperlink" Target="http://www.ncbi.nlm.nih.gov/sites/entrez?Db=pubmed&amp;Cmd=ShowDetailView&amp;TermToSearch=8876199" TargetMode="External"/><Relationship Id="rId52" Type="http://schemas.openxmlformats.org/officeDocument/2006/relationships/hyperlink" Target="http://dx.doi.org/10.1073/pnas.93.21.11699" TargetMode="External"/><Relationship Id="rId53" Type="http://schemas.openxmlformats.org/officeDocument/2006/relationships/hyperlink" Target="http://scholar.google.com/scholar_lookup?title=Oxytocin+is+required+for+nursing+but+is+not+essential+for+parturition+or+reproductive+behavior&amp;author=K.+Nishimori&amp;author=L.+J.+Young&amp;author=Q.+Guo&amp;author=Z.+Wang&amp;author=T.+R.+Insel&amp;author=M.+M.+Matzuk&amp;journal=Proc+Natl+Acad+Sci+U+S+A&amp;publication_year=1996&amp;volume=93&amp;pages=11699&#8211;704&amp;doi=10.1073/pnas.93.21.11699&amp;pmid=8876199" TargetMode="External"/><Relationship Id="rId54" Type="http://schemas.openxmlformats.org/officeDocument/2006/relationships/hyperlink" Target="http://www.ncbi.nlm.nih.gov/sites/entrez?Db=pubmed&amp;Cmd=ShowDetailView&amp;TermToSearch=10888874" TargetMode="External"/><Relationship Id="rId55" Type="http://schemas.openxmlformats.org/officeDocument/2006/relationships/hyperlink" Target="http://dx.doi.org/10.1038/77040" TargetMode="External"/><Relationship Id="rId56" Type="http://schemas.openxmlformats.org/officeDocument/2006/relationships/hyperlink" Target="http://scholar.google.com/scholar_lookup?title=Social+amnesia+in+mice+lacking+the+oxytocin+gene&amp;author=J.+N.+Ferguson&amp;author=L.+J.+Young&amp;author=E.+F.+Hearn&amp;author=M.+M.+Matzuk&amp;author=T.+R.+Insel&amp;author=J.+T.+Winslow&amp;journal=Nat+Genet&amp;publication_year=2000&amp;volume=25&amp;pages=284&#8211;8&amp;doi=10.1038/77040&amp;pmid=10888874" TargetMode="External"/><Relationship Id="rId57" Type="http://schemas.openxmlformats.org/officeDocument/2006/relationships/hyperlink" Target="http://www.ncbi.nlm.nih.gov/sites/entrez?Db=pubmed&amp;Cmd=ShowDetailView&amp;TermToSearch=16249339" TargetMode="External"/><Relationship Id="rId58" Type="http://schemas.openxmlformats.org/officeDocument/2006/relationships/hyperlink" Target="http://dx.doi.org/10.1073/pnas.0505312102" TargetMode="External"/><Relationship Id="rId59" Type="http://schemas.openxmlformats.org/officeDocument/2006/relationships/hyperlink" Target="http://scholar.google.com/scholar_lookup?title=Pervasive+social+deficits,+but+normal+parturition,+in+oxytocin+receptor-deficient+mice&amp;author=Y.+Takayanagi&amp;author=M.+Yoshida&amp;author=I.+F.+Bielsky&amp;author=H.+E.+Ross&amp;author=M.+Kawamata&amp;author=T.+Onaka&amp;journal=Proc+Natl+Acad+Sci+U+S+A&amp;publication_year=2005&amp;volume=102&amp;pages=16096&#8211;101&amp;doi=10.1073/pnas.0505312102&amp;pmid=16249339" TargetMode="External"/><Relationship Id="rId60" Type="http://schemas.openxmlformats.org/officeDocument/2006/relationships/hyperlink" Target="http://www.ncbi.nlm.nih.gov/sites/entrez?Db=pubmed&amp;Cmd=ShowDetailView&amp;TermToSearch=18520999" TargetMode="External"/><Relationship Id="rId61" Type="http://schemas.openxmlformats.org/officeDocument/2006/relationships/hyperlink" Target="http://dx.doi.org/10.1097/WNR.0b013e3283021ca9" TargetMode="External"/><Relationship Id="rId62" Type="http://schemas.openxmlformats.org/officeDocument/2006/relationships/hyperlink" Target="http://scholar.google.com/scholar_lookup?title=Oxytocin+receptor-deficient+mice+developed+late-onset+obesity&amp;author=Y.+Takayanagi&amp;author=Y.+Kasahara&amp;author=T.+Onaka&amp;author=N.+Takahashi&amp;author=T.+Kawada&amp;author=K.+Nishimori&amp;journal=Neuroreport&amp;publication_year=2008&amp;volume=19&amp;pages=951&#8211;5&amp;doi=10.1097/WNR.0b013e3283021ca9&amp;pmid=18520999" TargetMode="External"/><Relationship Id="rId63" Type="http://schemas.openxmlformats.org/officeDocument/2006/relationships/hyperlink" Target="http://www.ncbi.nlm.nih.gov/sites/entrez?Db=pubmed&amp;Cmd=ShowDetailView&amp;TermToSearch=21980491" TargetMode="External"/><Relationship Id="rId64" Type="http://schemas.openxmlformats.org/officeDocument/2006/relationships/hyperlink" Target="http://dx.doi.org/10.1371/journal.pone.0025565" TargetMode="External"/><Relationship Id="rId65" Type="http://schemas.openxmlformats.org/officeDocument/2006/relationships/hyperlink" Target="http://scholar.google.com/scholar_lookup?title=Mechanisms+of+the+anti-obesity+effects+of+oxytocin+in+diet-induced+obese+rats&amp;author=N.+Deblon&amp;author=C.+Veyrat-Durebex&amp;author=L.+Bourgoin&amp;author=A.+Caillon&amp;author=A.+L.+Bussier&amp;author=S.+Petrosino&amp;journal=PLoS+One&amp;publication_year=2011&amp;volume=6&amp;pages=e25565&amp;doi=10.1371/journal.pone.0025565&amp;pmid=21980491" TargetMode="External"/><Relationship Id="rId66" Type="http://schemas.openxmlformats.org/officeDocument/2006/relationships/hyperlink" Target="http://www.ncbi.nlm.nih.gov/sites/entrez?Db=pubmed&amp;Cmd=ShowDetailView&amp;TermToSearch=21315262" TargetMode="External"/><Relationship Id="rId67" Type="http://schemas.openxmlformats.org/officeDocument/2006/relationships/hyperlink" Target="http://dx.doi.org/10.1016/j.neuron.2010.12.036" TargetMode="External"/><Relationship Id="rId68" Type="http://schemas.openxmlformats.org/officeDocument/2006/relationships/hyperlink" Target="http://scholar.google.com/scholar_lookup?title=Neuropeptide+exocytosis+involving+synaptotagmin-4+and+oxytocin+in+hypothalamic+programming+of+body+weight+and+energy+balance&amp;author=G.+Zhang&amp;author=H.+Bai&amp;author=H.+Zhang&amp;author=C.+Dean&amp;author=Q.+Wu&amp;author=J.+Li&amp;journal=Neuron&amp;publication_year=2011&amp;volume=69&amp;pages=523&#8211;35&amp;doi=10.1016/j.neuron.2010.12.036&amp;pmid=21315262" TargetMode="External"/><Relationship Id="rId69" Type="http://schemas.openxmlformats.org/officeDocument/2006/relationships/hyperlink" Target="http://www.ncbi.nlm.nih.gov/sites/entrez?Db=pubmed&amp;Cmd=ShowDetailView&amp;TermToSearch=22184277" TargetMode="External"/><Relationship Id="rId70" Type="http://schemas.openxmlformats.org/officeDocument/2006/relationships/hyperlink" Target="http://dx.doi.org/10.18632/aging.100408" TargetMode="External"/><Relationship Id="rId71" Type="http://schemas.openxmlformats.org/officeDocument/2006/relationships/hyperlink" Target="http://scholar.google.com/scholar_lookup?title=Peripheral+oxytocin+treatment+ameliorates+obesity+by+reducing+food+intake+and+visceral+fat+mass&amp;author=Y.+Maejima&amp;author=Y.+Iwasaki&amp;author=Y.+Yamahara&amp;author=M.+Kodaira&amp;author=U.+Sedbazar&amp;author=T.+Yada&amp;journal=Aging+(Albany+NY)&amp;publication_year=2011&amp;volume=3&amp;pages=1169&#8211;77&amp;doi=10.18632/aging.100408&amp;pmid=22184277" TargetMode="External"/><Relationship Id="rId72" Type="http://schemas.openxmlformats.org/officeDocument/2006/relationships/hyperlink" Target="http://www.ncbi.nlm.nih.gov/sites/entrez?Db=pubmed&amp;Cmd=ShowDetailView&amp;TermToSearch=24506069" TargetMode="External"/><Relationship Id="rId73" Type="http://schemas.openxmlformats.org/officeDocument/2006/relationships/hyperlink" Target="http://dx.doi.org/10.1210/en.2013-1688" TargetMode="External"/><Relationship Id="rId74" Type="http://schemas.openxmlformats.org/officeDocument/2006/relationships/hyperlink" Target="http://scholar.google.com/scholar_lookup?title=Oxytocin+reverses+ovariectomy-induced+osteopenia+and+body+fat+gain&amp;author=G.+E.+Beranger&amp;author=D.+F.+Pisani&amp;author=J.+Castel&amp;author=M.+Djedaini&amp;author=S.+Battaglia&amp;author=J.+Amiaud&amp;journal=Endocrinology&amp;publication_year=2014&amp;volume=155&amp;pages=1340&#8211;52&amp;doi=10.1210/en.2013-1688&amp;pmid=24506069" TargetMode="External"/><Relationship Id="rId75" Type="http://schemas.openxmlformats.org/officeDocument/2006/relationships/hyperlink" Target="http://www.ncbi.nlm.nih.gov/sites/entrez?Db=pubmed&amp;Cmd=ShowDetailView&amp;TermToSearch=25865294" TargetMode="External"/><Relationship Id="rId76" Type="http://schemas.openxmlformats.org/officeDocument/2006/relationships/hyperlink" Target="http://dx.doi.org/10.1002/oby.21069" TargetMode="External"/><Relationship Id="rId77" Type="http://schemas.openxmlformats.org/officeDocument/2006/relationships/hyperlink" Target="http://scholar.google.com/scholar_lookup?title=Oxytocin+reduces+caloric+intake+in+men&amp;author=E.+A.+Lawson&amp;author=D.+A.+Marengi&amp;author=R.+L.+DeSanti&amp;author=T.+M.+Holmes&amp;author=D.+A.+Schoenfeld&amp;author=C.+J.+Tolley&amp;journal=Obesity+(Silver+Spring)&amp;publication_year=2015&amp;volume=23&amp;pages=950&#8211;6&amp;doi=10.1002/oby.21069&amp;pmid=25865294" TargetMode="External"/><Relationship Id="rId78" Type="http://schemas.openxmlformats.org/officeDocument/2006/relationships/hyperlink" Target="http://www.ncbi.nlm.nih.gov/sites/entrez?Db=pubmed&amp;Cmd=ShowDetailView&amp;TermToSearch=25799660" TargetMode="External"/><Relationship Id="rId79" Type="http://schemas.openxmlformats.org/officeDocument/2006/relationships/hyperlink" Target="http://scholar.google.com/scholar_lookup?title=[Oxytocin:+metabolic+effects+and+potential+use+for+obesity+treatment]&amp;author=J.+Altirriba&amp;author=Z.+Pataky&amp;author=A.+Golay&amp;author=F.+Rohner-Jeanrenaud&amp;journal=Rev+Med+Suisse&amp;publication_year=2015&amp;volume=11&amp;pages=97&#8211;100&amp;pmid=25799660" TargetMode="External"/><Relationship Id="rId80" Type="http://schemas.openxmlformats.org/officeDocument/2006/relationships/hyperlink" Target="http://dx.doi.org/10.1152/ajpregu.00220.2015" TargetMode="External"/><Relationship Id="rId81" Type="http://schemas.openxmlformats.org/officeDocument/2006/relationships/hyperlink" Target="http://scholar.google.com/scholar_lookup?title=Chronic+CNS+oxytocin+signaling+preferentially+induces+fat+loss+in+high+fat+diet-fed+rats+by+enhancing+satiety+responses+and+increasing+lipid+utilization&amp;author=J.+E.+Blevins&amp;author=B.+W.+Thompson&amp;author=V.+T.+Anekonda&amp;author=J.+M.+Ho&amp;author=J.+L.+Graham&amp;author=Z.+S.+Roberts&amp;journal=Am+J+Physiol+Regul+Integr+Comp+Physiol&amp;publication_year=2016&amp;doi=10.1152/ajpregu.00220.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oxytocin: control of bone and fat mass and metabolism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oxytocin: control of bone and fat mass and metabolism</dc:title>
  <dc:subject>Health &amp; Medicine;</dc:subject>
  <dc:creator>AssignBuster</dc:creator>
  <cp:keywords/>
  <dc:description>Oxytocin: its mechanism of action and receptor signalling in the myometrium.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