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Social structure and interaction in everyday life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Components of Social Structure </w:t>
      </w:r>
    </w:p>
    <w:p>
      <w:pPr>
        <w:pStyle w:val="Heading3"/>
        <w:bidi w:val="0"/>
        <w:jc w:val="start"/>
        <w:rPr/>
      </w:pPr>
      <w:r>
        <w:rPr/>
        <w:t xml:space="preserve">Status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Status is a socially defined position in a group or society characterized by certain expectations, rights, and duties.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Status set compromises all the statuses that a person occupies at a given time.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Ascribed status is a social position conferred at birth or received involuntarily later in life, based on attributes over which the individual has little or no control, such as race, ethnicity, age, and gender.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Achieved status is a social position a person assumes voluntarily as a result of personal choice, merit, or direct effort.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Master status is the most important status a person occupies.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Status symbols material signs that inform others of a person’s specific status. </w:t>
      </w:r>
    </w:p>
    <w:p>
      <w:pPr>
        <w:pStyle w:val="Heading3"/>
        <w:bidi w:val="0"/>
        <w:jc w:val="start"/>
        <w:rPr/>
      </w:pPr>
      <w:r>
        <w:rPr/>
        <w:t xml:space="preserve">Role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Role is a set of behavioral expectations associated with a given status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Role expectation is a group’s or society’s definition of the way a specific role ought to be played.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Role performance is how a person actually plays the role.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Role conflict occurs when incompatible role demands are placed on a person by two or more statuses held at the same time.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Role stain occurs when incompatible demands are built into a single status that a person occupies.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Role exit occurs when people disengage from social roles that have been central to their self-identity. </w:t>
      </w:r>
    </w:p>
    <w:p>
      <w:pPr>
        <w:pStyle w:val="Heading2"/>
        <w:bidi w:val="0"/>
        <w:jc w:val="both"/>
        <w:rPr/>
      </w:pPr>
      <w:r>
        <w:rPr/>
        <w:t xml:space="preserve">Group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Social Group consists of two or more people who interact frequently and share a common identity and a feeling of interdependence.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Primary group is a small, less specialized group in which members engage in face-to-face, emotion-based interactions over an extended period of time.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Secondary group is a larger, more specialized group in which members engage in more impersonal, goal-oriented relationships for a limited period of time.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Formal organization is a highly structured group formed for the purpose of completing certain tasks or achieving specificgoals. </w:t>
      </w:r>
    </w:p>
    <w:p>
      <w:pPr>
        <w:pStyle w:val="Heading3"/>
        <w:bidi w:val="0"/>
        <w:jc w:val="both"/>
        <w:rPr/>
      </w:pPr>
      <w:r>
        <w:rPr/>
        <w:t xml:space="preserve">Social Institutions </w:t>
      </w:r>
    </w:p>
    <w:p>
      <w:pPr>
        <w:pStyle w:val="TextBody"/>
        <w:bidi w:val="0"/>
        <w:jc w:val="both"/>
        <w:rPr/>
      </w:pPr>
      <w:r>
        <w:rPr/>
        <w:t xml:space="preserve">Social institution is a set of organized beliefs and rules that establishes how a society will attempt to meet its basic social needs. </w:t>
      </w:r>
    </w:p>
    <w:p>
      <w:pPr>
        <w:pStyle w:val="Heading2"/>
        <w:bidi w:val="0"/>
        <w:jc w:val="both"/>
        <w:rPr/>
      </w:pPr>
      <w:r>
        <w:rPr/>
        <w:t xml:space="preserve">Societies: Changes in Social Structure </w:t>
      </w:r>
    </w:p>
    <w:p>
      <w:pPr>
        <w:pStyle w:val="Heading3"/>
        <w:bidi w:val="0"/>
        <w:jc w:val="both"/>
        <w:rPr/>
      </w:pPr>
      <w:r>
        <w:rPr/>
        <w:t xml:space="preserve">Durkheim: Mechanical and Organic Solidarity 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Division of labor refers to how the various tasks of a society are divided up and performed.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Mechanical solidarity refers to the social cohesion of preindustrial societies, in which there is minimal division of a labor and people feel united by shared values and common social bonds.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Organic solidarity refers to the social cohesion found in industrial (and perhaps postindustrial) societies, in which people perform very specialized tasks and feel united by their mutual dependence. </w:t>
      </w:r>
    </w:p>
    <w:p>
      <w:pPr>
        <w:pStyle w:val="Heading3"/>
        <w:bidi w:val="0"/>
        <w:jc w:val="both"/>
        <w:rPr/>
      </w:pPr>
      <w:r>
        <w:rPr/>
        <w:t xml:space="preserve">Tonnies: Gemeinschaft and Gesellschaft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Gemeinschaft is a traditional society in which social relationships are based on personal bonds offriendshipand kinship and on intergenerational stability.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Gesellschaft is a large, urban society in which social bonds are based on impersonal and specialized relationships, with little long-term commitment to the group or consensus on values. </w:t>
      </w:r>
    </w:p>
    <w:p>
      <w:pPr>
        <w:pStyle w:val="Heading3"/>
        <w:bidi w:val="0"/>
        <w:jc w:val="both"/>
        <w:rPr/>
      </w:pPr>
      <w:r>
        <w:rPr/>
        <w:t xml:space="preserve">Industrial and Postindustrial Societies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Industrial societies are based ontechnologythat mechanizes production.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Postindustrial society is one in which technology supports a service-and information-based economy. </w:t>
      </w:r>
    </w:p>
    <w:p>
      <w:pPr>
        <w:pStyle w:val="Heading2"/>
        <w:bidi w:val="0"/>
        <w:jc w:val="both"/>
        <w:rPr/>
      </w:pPr>
      <w:r>
        <w:rPr/>
        <w:t xml:space="preserve">Social Interaction: The Microlevel Perspective </w:t>
      </w:r>
    </w:p>
    <w:p>
      <w:pPr>
        <w:pStyle w:val="Heading3"/>
        <w:bidi w:val="0"/>
        <w:jc w:val="both"/>
        <w:rPr/>
      </w:pPr>
      <w:r>
        <w:rPr/>
        <w:t xml:space="preserve">The Social Construction of Reality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Social Construction of Reality - the process by which our perception of reality is largely shaped by the subjective meaning that we give to an experience. </w:t>
      </w:r>
    </w:p>
    <w:p>
      <w:pPr>
        <w:pStyle w:val="TextBody"/>
        <w:numPr>
          <w:ilvl w:val="0"/>
          <w:numId w:val="7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Self-fulfilling prophecy- a false belief or prediction that produces behavior that makes the originally false belief come true. </w:t>
      </w:r>
    </w:p>
    <w:p>
      <w:pPr>
        <w:pStyle w:val="Heading3"/>
        <w:bidi w:val="0"/>
        <w:jc w:val="both"/>
        <w:rPr/>
      </w:pPr>
      <w:r>
        <w:rPr/>
        <w:t xml:space="preserve">Ethnomethodology </w:t>
      </w:r>
    </w:p>
    <w:p>
      <w:pPr>
        <w:pStyle w:val="TextBody"/>
        <w:bidi w:val="0"/>
        <w:jc w:val="both"/>
        <w:rPr/>
      </w:pPr>
      <w:r>
        <w:rPr/>
        <w:t xml:space="preserve">Ethnomethodology is the study of the commonsense knowledge that people use to understand the situations in which they find themselves. </w:t>
      </w:r>
    </w:p>
    <w:p>
      <w:pPr>
        <w:pStyle w:val="Heading3"/>
        <w:bidi w:val="0"/>
        <w:jc w:val="both"/>
        <w:rPr/>
      </w:pPr>
      <w:r>
        <w:rPr/>
        <w:t xml:space="preserve">Dramaturgical Analysis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Dramaturgical analysis is the study of social interaction that compares everyday life to a theatrical presentation.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Impression management (presentation of self) refers to people’s efforts to present themselves to others in ways that are most favorable to their own interests or image. </w:t>
      </w:r>
    </w:p>
    <w:p>
      <w:pPr>
        <w:pStyle w:val="TextBody"/>
        <w:numPr>
          <w:ilvl w:val="0"/>
          <w:numId w:val="8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Face-saving behavior refers to the strategies we use to rescue our performance when we experience a potential or actual loss of face. </w:t>
      </w:r>
    </w:p>
    <w:p>
      <w:pPr>
        <w:pStyle w:val="Heading3"/>
        <w:bidi w:val="0"/>
        <w:jc w:val="both"/>
        <w:rPr/>
      </w:pPr>
      <w:r>
        <w:rPr/>
        <w:t xml:space="preserve">Nonverbal Communication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NonverbalCommunicationis the transfer of information between persons without the use of words. </w:t>
      </w:r>
    </w:p>
    <w:p>
      <w:pPr>
        <w:pStyle w:val="TextBody"/>
        <w:numPr>
          <w:ilvl w:val="0"/>
          <w:numId w:val="9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both"/>
        <w:rPr/>
      </w:pPr>
      <w:r>
        <w:rPr/>
        <w:t xml:space="preserve">Personal space is the immediate area surrounding a person that person claims is private.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https://assignbuster.com/social-structure-and-interaction-in-everyday-life/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Social structure and interaction in ever...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cial-structure-and-interaction-in-everyday-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Social structure and interaction in everyday life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structure and interaction in everyday life</dc:title>
  <dc:subject>Others;</dc:subject>
  <dc:creator>AssignBuster</dc:creator>
  <cp:keywords/>
  <dc:description>Role is a set of behavioral expectations associated with a given status Role expectation is a group's or society's definition of the way a specific ro...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