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"https://assignbuster.com/patient-share-governance/"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Patient share governance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addition, over the course of my career, I have recorded several achievements such as reorganizing the reception area and effectively increased overall efficiency by 30%. I also achieved Medical Records Management, Patient Share Governance, received Greeter Awards 2004, Customer Care Ordinance Counselor together with Adult Care Advisor-Ombudsmen of Forsyth County. I am a time conscious and keen individual who always executes her duties with unmatched precision and within the given time frame. I am a firm believer in teamwork and tries as much as possible to collaborate and partner with my colleagues through sharing and building workable relationships. I am always keen on learning the latest industry trends and normally seek to adopt and incorporate them into my work whenever possible. </w:t>
        <w:br/>
        <w:br/>
        <w:t xml:space="preserve">Finally, I have excellent oral and written communication skills in addition to being equipped with exceptional presentation skills. Above all, I am a God-fearing person and my integrity is above par. It’s my hope that you will kindly consider my application and invite me for an interview. I am very sure that I can make a big difference in your valuable team. Looking forward to working with you. Thank you for your time and kind consideration. </w:t>
        <w:br/>
        <w:t xml:space="preserve">Yours Sincerely, </w:t>
        <w:br/>
        <w:t xml:space="preserve">YOUR NAME.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https://assignbuster.com/patient-share-governance/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Patient share governance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Patient share governance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share governance</dc:title>
  <dc:subject>Education;</dc:subject>
  <dc:creator>AssignBuster</dc:creator>
  <cp:keywords/>
  <dc:description>I am a firm believer in teamwork and tries as much as possible to collaborate and partner with my colleagues through sharing and building workable rel...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