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"https://assignbuster.com/social-class-background/"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Social class background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Sociology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paper " Social Class Background" is a great example of an essay on sociology. </w:t>
        <w:br/>
        <w:t xml:space="preserve">Since centuries, society has played a significant and influential role in the physical, economic, and emotional development of individuals. Recent studies are indicating a number of societal influences that alter human decisions and actions in an influential manner. Personally, I think that social class has been very influential in a number of imperative decisions of my life. In other words, the economic standing of a family has a greater role in future actions and decisions of that family, and it happened in our case as well. </w:t>
        <w:br/>
        <w:t xml:space="preserve">Education always remained a platform that enabled me to take efficient decisions; however, at the same time, the same platform was incapable of doing anything in front of the influences of the social class. In this regard, I always wanted to be a mathematics teacher, and continuation of school to acquire my degree is one of the major goals in my life. However, for a long period, I compromised with my education due to social class background that enforced me to work approximately twelve hours a day, seven days a week that did not allow me to concentrate on my studies, and inclined my thoughts and actions towards acquiring money and saving it for the improvement of family’s social status. </w:t>
        <w:br/>
        <w:t xml:space="preserve">In this regard, the social class background plays a crucial role in the achievement or failure of expectations in different phases of life. Nowadays, I am providing my services as a manicurist, although the profession starts with the same alphabet, but has nothing to do at all with my expectations, and still, I have my goal of becoming a math teacher. Therefore, although social class background effects and influences various imperative decisions of human life; however, it often does not have an effect on the identified and expected goals in the life, and one can fulfill his/her dream by working hard and sincerely, as I did in my life.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https://assignbuster.com/social-class-background/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Social class background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sociolog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Social class background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 class background</dc:title>
  <dc:subject>Sociology;</dc:subject>
  <dc:creator>AssignBuster</dc:creator>
  <cp:keywords/>
  <dc:description>In other words, the economic standing of a family has a greater role in future actions and decisions of that family, and it happened in our case as we...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Sociology;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