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Thermochemistry: an ice calorimeter determination flashcard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D. F. McCann Thermometers: An Ice Calorimeter Determination of Reaction Enthalpy 9/1 1/2014 Introduction: A chemical reaction often indicated by a transfer of energy measured in heat.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measuring this heat transfer in a constant pressurized environment, the enthalpy of the reaction can be used to Infer certain Information about a specific reactions reactants and products.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transfer of heat from outside sources In would be described as an endothermic reaction. Contrary, when a reaction releases heat out to TTS surroundings it is described as an exothermic reaction. Method: Small strips of Magnesium (0.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Egg) were added into a precise measurement of ml of MM Sulfuric Acid (measured with a transfer pipette) within a calorimeter. Precautions were taken to ensure the most accurate reading of the transfer of heat and the complete isolation of the reaction’s heat exchange.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do this first the Sulfuric Acid was chilled. Secondly, the calorimeter was covered in ice and tested for the amount of heat captured in the calorimeter (Calorimeter Data Table 1 Lastly, the eat change could have been measured with a thermometer, but the thermometer would’ve added heat to the solution, so this was not used; Instead, with a known Initial volume of the calorimeter, the change In volume was measured at different time Intervals using an Inverted volumetric pipette to determine the heat captured within the calorimeter.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https://assignbuster.com/thermochemistry-an-ice-calorimeter-determination-flashcard/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Thermochemistry: an ice calorimeter dete...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rmochemistry-an-ice-calorimeter-determination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Thermochemistry: an ice calorimeter determination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Thermochemistry: an ice calorimeter determination flashcard</dc:title>
  <dc:subject>Others;</dc:subject>
  <dc:creator>AssignBuster</dc:creator>
  <cp:keywords/>
  <dc:description>By measuring this heat transfer in a constant pressurized environment, the enthalpy of the reaction can be used to Infer certain Information about a 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