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"https://assignbuster.com/erratum-prevalence-of-stroke-and-hypoperfusion-in-patients-with-isolated-vertigo-and-vascular-risk-factors/"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Erratum: prevalence of stroke and hypoperfusion in patients with isolated vertigo...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An erratum on </w:t>
        <w:br/>
      </w:r>
      <w:hyperlink r:id="rId15">
        <w:r>
          <w:rPr>
            <w:rStyle w:val="a8"/>
          </w:rPr>
          <w:t xml:space="preserve">Prevalence of Stroke and Hypoperfusion in Patients With Isolated Vertigo and Vascular Risk Factors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Zhang, D. P., Li, H. R., Ma, Q. K., Yin, S., Peng, Y. F., Zhang, H. L., et al. (2018). Front. Neurol. 9: 974. doi: </w:t>
      </w:r>
      <w:hyperlink r:id="rId15">
        <w:r>
          <w:rPr>
            <w:rStyle w:val="a8"/>
            <w:i/>
          </w:rPr>
          <w:t xml:space="preserve">10. 3389/fneur. 2018. 00974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Reason for Erratum: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published article, there was an error in affiliation 1. Instead of “ Department of Neurology, Henan University of Chinese Medicine, Zhengzhou, China,” it should be “ Department of Neurology, The First Affiliated Hospital of Henan University of Chinese Medicine, Zhengzhou, China.”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publisher apologizes for this error and states that this does not change the scientific conclusions of the article in any way. The original article has been updated.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https://assignbuster.com/erratum-prevalence-of-stroke-and-hypoperfusion-in-patients-with-isolated-vertigo-and-vascular-risk-factors/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Erratum: prevalence of stroke and hypope...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neur.2018.009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Erratum: prevalence of stroke and hypoperfusion in patients with isolated vertigo...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Erratum: prevalence of stroke and hypoperfusion in patients with isolated vertigo...</dc:title>
  <dc:subject>Health &amp; Medicine;</dc:subject>
  <dc:creator>AssignBuster</dc:creator>
  <cp:keywords/>
  <dc:description>The publisher apologizes for this error and states that this does not change the scientific conclusions of the article in any way.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