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"https://assignbuster.com/banning-unlabeled-genetically-modified-food/"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Banning unlabeled genetically modified food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start"/>
        <w:rPr/>
      </w:pPr>
      <w:r>
        <w:rPr/>
        <w:t xml:space="preserve">The grocery stores are nowadays filled with Genetically Modified Food. People can now grow crops, the ones that have certain preferred characteristics. This puts lives of the customers in danger, who purchase these foods without information of the health hazards. However, if the food company labeled every genetically modified product, probabilities are high that the lives of many people could be saved from possible damage from diseases and consequent death. </w:t>
      </w:r>
    </w:p>
    <w:p>
      <w:pPr>
        <w:pStyle w:val="TextBody"/>
        <w:bidi w:val="0"/>
        <w:spacing w:before="0" w:after="283"/>
        <w:jc w:val="start"/>
        <w:rPr/>
      </w:pPr>
      <w:r>
        <w:rPr/>
        <w:t xml:space="preserve">Labeling the genetically food, provides proper information on the contents of food substances. Nutrition information notifies consumers on what they should exactly buy after considering their safety. In spite of the importance of labeling in promoting consumer safety, the United States of America still ignores the consumer calls for food labeling. Naming Genetically Modified Food decreases the various wellbeing intricacies and ensuing passing. Studies have clearly associated genetically engineered food to the high occurrences of kidney damages, liver failures, abnormal growth and many other serious ailments (Freedman 83). Despite, the unforgiving reality related with the creation, deal, and utilization of these designed foods, the United States government still permits its customer masses spend themselves through day by day consumption of GMOs. </w:t>
      </w:r>
    </w:p>
    <w:p>
      <w:pPr>
        <w:pStyle w:val="TextBody"/>
        <w:bidi w:val="0"/>
        <w:spacing w:before="0" w:after="283"/>
        <w:jc w:val="start"/>
        <w:rPr/>
      </w:pPr>
      <w:r>
        <w:rPr/>
        <w:t xml:space="preserve">Worryingly, “ 88% of united states’ corn is genetically modified. Similarly, 93% of Soya Beans, 95% of sugar beets, and 75% of processed food in supermarkets have been genetically engineered” (GMO Corn, Soybeans Dominate US Market). These make the people to have restricted opportunities of getting food products that are safe for their health. The people are always struggling to avoid these harmful food products to lead a healthier life. The United States government is nevertheless dedicated to preserving healthy business environments that put forefront consumer safety (Institute of Medicine). </w:t>
      </w:r>
    </w:p>
    <w:p>
      <w:pPr>
        <w:pStyle w:val="TextBody"/>
        <w:bidi w:val="0"/>
        <w:spacing w:before="0" w:after="283"/>
        <w:jc w:val="start"/>
        <w:rPr/>
      </w:pPr>
      <w:r>
        <w:rPr/>
        <w:t xml:space="preserve">This is realized through the government’s relentless support and cooperation with organizations like World Health Organization and in policies on consumer safety. Nonetheless, most of these arrangements do not center around the items being sold yet rather the way exchanges are done and how buyers are for the most part treated. Key concerns incorporate pricing and quality of items. With the developing patterns on nourishment designing and ensuing sustenance harming, ample opportunity has already past that the American government consider marking as another effective instrument to decrease dangers and deaths of buying non-labeled food packets. </w:t>
      </w:r>
    </w:p>
    <w:p>
      <w:pPr>
        <w:pStyle w:val="TextBody"/>
        <w:bidi w:val="0"/>
        <w:spacing w:before="0" w:after="283"/>
        <w:jc w:val="start"/>
        <w:rPr/>
      </w:pPr>
      <w:r>
        <w:rPr/>
        <w:t xml:space="preserve">Genetically altered sustenance’s are known for their presentation of numerous wellbeing symptoms. Hindered development among the shoppers in the United States will convert into a similarly stalled economy where issues of improvement are not thought on. Furthermore, the predominance of illnesses due to the designed nourishments hindrance of the safe frameworks makes the American population an unfortunate population. It is anyway stressing to take note of the hesitance of like the FDA in actualizing Genetically Modified nourishment labeling. The quantity of individuals living with deadly conditions realized by these nourishments requires the selection of preventive measures that will cut down or lessen the impacts of the same. For these reason, associations like the FDA should not assert that naming-built nourishments will hurt the market by influencing them to appear to be unique. Yet, making them distinctive is the best way to save the general population from their innumerable symptoms. This makes the circumstance in America concerning the built nourishment deal and utilization desperate and needing powerful easing advances. </w:t>
      </w:r>
    </w:p>
    <w:p>
      <w:pPr>
        <w:pStyle w:val="TextBody"/>
        <w:bidi w:val="0"/>
        <w:spacing w:before="0" w:after="283"/>
        <w:jc w:val="start"/>
        <w:rPr/>
      </w:pPr>
      <w:r>
        <w:rPr/>
        <w:t xml:space="preserve">It is renouncing however to take note of the inaptness of organizations like the FDA. They guarantee that naming GMOs would make them extraordinary yet the examination done by researcher before their presentation demonstrated GMO’s uniqueness in substance and impacts. There is in this manner requirement for the legislature to receive and completely actualize the Federal Food and Cosmetic Act. This demonstration accommodates the legal execution of establishments like FDA. This is landed at fundamentally asserting that giving deceiving data to people in general is comparable to murdering its entire. The demonstration requires the consideration of all correlated data that a consumer should know. FDA states, “ The FDA encourages developers of new plant varieties intended for food use, including GMOs, to engage in a consultation procedure with the FDA, in order to ensure that human food and animal feed safety issues or other regulatory issues (e. g. labeling) are resolved prior to commercial distribution” (Center for Food Safety and Applied Nutrition). This must be done completely for the advantage of people in general. It is in this manner unexpected for the administration’s branches to strife over the all-around essential worry over customer wellbeing and security. This is affirmed by the FDA’s clear acknowledgment of industry data on sustenance items, yet the data is inadequate to give the correct substance of the nourishment items. Deficient and deluding data on sustenance should pull in corrective government mediations. </w:t>
      </w:r>
    </w:p>
    <w:p>
      <w:pPr>
        <w:pStyle w:val="TextBody"/>
        <w:bidi w:val="0"/>
        <w:spacing w:before="0" w:after="283"/>
        <w:jc w:val="start"/>
        <w:rPr/>
      </w:pPr>
      <w:r>
        <w:rPr/>
        <w:t xml:space="preserve">Marking is the answer for the numerous occasions of built substances’ killings. Specialists like doctors, clinicians, and other restorative professional’s recommendation the general population of America to eat safe substances. They utilize the radio, TV, web, and numerous other accessible media. They use caution against eating certain nourishments that have been tainted with natural synthetic substances. Among these sustenance items “ are rice, soy, and sugar beets” (GMO Corn, Soybeans Dominate US Market). Their stern warnings rotate around the numerous illnesses and difficulties one gets by expending built nourishments. Among these ailments are: “ stunted growth, impaired immune system, bleeding stomachs, abnormal and potentially dangerous cell growth in the intestines, and impaired blood cell developments among others” (Sharratt). </w:t>
      </w:r>
    </w:p>
    <w:p>
      <w:pPr>
        <w:pStyle w:val="TextBody"/>
        <w:bidi w:val="0"/>
        <w:spacing w:before="0" w:after="283"/>
        <w:jc w:val="start"/>
        <w:rPr/>
      </w:pPr>
      <w:r>
        <w:rPr/>
        <w:t xml:space="preserve">Nonetheless, giving this significant data to general society accomplishes its planned reason negligibly if people in general do not have important facts on what to purchase and what not to purchase. For this case, naming proves to be useful in giving this data. Labeling, that is done lawfully empowers the customer to settle on what to buy considering made mindfulness on the item’s substance. The FDA is required to provide and foster the passing of relevant information concerning food products that can help consumers make informed choices based on their health concerns (Teitel, Kimberly). The Center for Food Safety has dependably attempted to make his mindfulness on the grassroots, however much more should be done. The government should introduce further laws and regulations to put labeling of food products first (Costanigro, Jayson). The consumer is to settle on decisions that are significant and working towards maintaining a strategic distance from the unlabeled engineered sustenance. </w:t>
      </w:r>
    </w:p>
    <w:p>
      <w:pPr>
        <w:pStyle w:val="TextBody"/>
        <w:bidi w:val="0"/>
        <w:spacing w:before="0" w:after="283"/>
        <w:jc w:val="start"/>
        <w:rPr/>
      </w:pPr>
      <w:r>
        <w:rPr/>
        <w:t xml:space="preserve">The claim by businesses that naming would side line their items in the market is invalid and void. Business on nourishment items should not be done to the detriment of customer wellbeing. To take the lead, the promotion of healthy food production and consumption are the individual American, the food production industries, the businessmen dealing with these food products, and the government (Sharratt). Benefit arranged organizations that trade off buyer wellbeing should accordingly be subjected to correctional government laws to be made to amend their negligence. America is just sheltered when its populace is sound and genuinely affecting on their lives and the life of the nation on the loose. The important concern is to stop misrepresentation and upgrade customer welfare. Even though, the administration is giving confirmations that it is striving to give necessary help in making customer aware, numerous other things should be done. </w:t>
      </w:r>
    </w:p>
    <w:p>
      <w:pPr>
        <w:pStyle w:val="TextBody"/>
        <w:bidi w:val="0"/>
        <w:spacing w:before="0" w:after="283"/>
        <w:jc w:val="start"/>
        <w:rPr/>
      </w:pPr>
      <w:r>
        <w:rPr/>
        <w:t xml:space="preserve">All in all, the American government should search for most ideal approaches to stop the creation and offer of unlabeled hereditarily built sustenance items. This will help ensure the customers in the United States and furthermore secure the American environment. Key strides to be taken incorporate presentation of reformatory enactments that offer concentration to legitimate food labeling, formation of mindfulness on the American people on the need to buy marked nourishment items. The businesses should deliver what is protected to the general population who are going to sustained on their items.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https://assignbuster.com/banning-unlabeled-genetically-modified-food/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Banning unlabeled genetically modified 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Banning unlabeled genetically modified food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Banning unlabeled genetically modified food</dc:title>
  <dc:subject>Food &amp; Diet;</dc:subject>
  <dc:creator>AssignBuster</dc:creator>
  <cp:keywords/>
  <dc:description>In spite of the importance of labeling in promoting consumer safety, the United States of America still ignores the consumer calls for food labeling.</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