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Hexachlorobenzene c6cl6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Retention Index (Normal Alkane): </w:t>
      </w:r>
    </w:p>
    <w:p>
      <w:pPr>
        <w:pStyle w:val="TextBody"/>
        <w:bidi w:val="0"/>
        <w:jc w:val="start"/>
        <w:rPr/>
      </w:pPr>
      <w:r>
        <w:rPr/>
        <w:t xml:space="preserve">Popular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Carbaryl C12H11NO2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captan C9H8Cl3NO2S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Chloroquine C18H26ClN3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Permethrin C21H20Cl2O3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Salicylic acid C7H6O3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UNII: VB39B105PO C11H17O4PS2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Methamidophos C2H8NO2PS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Phenylbutazone C19H20N2O2 structure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https://assignbuster.com/hexachlorobenzene-c6cl6-structure/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Hexachlorobenzene c6cl6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exachlorobenzene-c6cl6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Hexachlorobenzene c6cl6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Hexachlorobenzene c6cl6 structure</dc:title>
  <dc:subject>Others;</dc:subject>
  <dc:creator>AssignBuster</dc:creator>
  <cp:keywords/>
  <dc:description>Contents Retention Index: Popular Carbaryl C12H11NO2 structure captan C9H8Cl3NO2S structure Chloroquine C18H26ClN3 structure Permethrin C21H20Cl2O3 st...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