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"https://assignbuster.com/corrigendum-spatial-continuity-effect-vs-spatial-contiguity-failure-revising-the-effects-of-spatial-proximity-between-related-and-unrelated-representations/"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spatial continuity effect vs. spatial contiguity failure. revising t...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Spatial Continuity Effect vs. Spatial Contiguity Failure. Revising the Effects of Spatial Proximity Between Related and Unrelated Representations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Beege, M., Wirzberger, M., Nebel, S., Schneider, S., Schmidt, N., and Rey, G. D. (2019). Front. Educ. 4: 86. doi: </w:t>
      </w:r>
      <w:hyperlink r:id="rId15">
        <w:r>
          <w:rPr>
            <w:rStyle w:val="a8"/>
            <w:i/>
          </w:rPr>
          <w:t xml:space="preserve">10. 3389/feduc. 2019. 00086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article, there was an error. By describing the results of experiment 1 with regard to the learning outcomes, we accidentally reported incorrect statistical data. We reported the correct conclusions in the results part (non-significant) but the data did not match this statement. The error occurred because we copied the data from another section and forgot to change the statistical values.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correction has been made to the Experiment 1 section, subsection Results, sub-subsection Learning, paragraph 2: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With respect to H1a, follow-up contrast analyses (high proximity: λ = 1; medium proximity: λ = 1; low proximity: λ = 1; separated condition: λ = −3) were conducted in order to test our postulated results pattern. In terms of retention, the results pattern could not be supported </w:t>
      </w:r>
      <w:r>
        <w:rPr>
          <w:i/>
        </w:rPr>
        <w:t xml:space="preserve">t </w:t>
      </w:r>
      <w:r>
        <w:rPr/>
        <w:t xml:space="preserve">= 0. 66, </w:t>
      </w:r>
      <w:r>
        <w:rPr>
          <w:i/>
        </w:rPr>
        <w:t xml:space="preserve">SE </w:t>
      </w:r>
      <w:r>
        <w:rPr/>
        <w:t xml:space="preserve">= 0. 26, </w:t>
      </w:r>
      <w:r>
        <w:rPr>
          <w:i/>
        </w:rPr>
        <w:t xml:space="preserve">p </w:t>
      </w:r>
      <w:r>
        <w:rPr/>
        <w:t xml:space="preserve">= 0. 51, </w:t>
      </w:r>
      <w:r>
        <w:rPr>
          <w:i/>
        </w:rPr>
        <w:t xml:space="preserve">r </w:t>
      </w:r>
      <w:r>
        <w:rPr/>
        <w:t xml:space="preserve">= 0. 07. In terms of transfer, the contrast analysis also revealed a non-significant result ( </w:t>
      </w:r>
      <w:r>
        <w:rPr>
          <w:i/>
        </w:rPr>
        <w:t xml:space="preserve">t </w:t>
      </w:r>
      <w:r>
        <w:rPr/>
        <w:t xml:space="preserve">= 1. 47, </w:t>
      </w:r>
      <w:r>
        <w:rPr>
          <w:i/>
        </w:rPr>
        <w:t xml:space="preserve">SE </w:t>
      </w:r>
      <w:r>
        <w:rPr/>
        <w:t xml:space="preserve">= 0. 15, </w:t>
      </w:r>
      <w:r>
        <w:rPr>
          <w:i/>
        </w:rPr>
        <w:t xml:space="preserve">p </w:t>
      </w:r>
      <w:r>
        <w:rPr/>
        <w:t xml:space="preserve">= 0. 15, </w:t>
      </w:r>
      <w:r>
        <w:rPr>
          <w:i/>
        </w:rPr>
        <w:t xml:space="preserve">r </w:t>
      </w:r>
      <w:r>
        <w:rPr/>
        <w:t xml:space="preserve">= 0. 15). The separated condition did not generally score lower than the spatially integrated conditions.”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this error and state that this does not change the scientific conclusions of the article in any way. The original article has been updated.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https://assignbuster.com/corrigendum-spatial-continuity-effect-vs-spatial-contiguity-failure-revising-the-effects-of-spatial-proximity-between-related-and-unrelated-representations/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spatial continuity effect v...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educ.2019.00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spatial continuity effect vs. spatial contiguity failure. revising t...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spatial continuity effect vs. spatial contiguity failure. revising t...</dc:title>
  <dc:subject>Health &amp; Medicine;</dc:subject>
  <dc:creator>AssignBuster</dc:creator>
  <cp:keywords/>
  <dc:description>In terms of retention, the results pattern could not be supported t = 0.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