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"https://assignbuster.com/who-we-are-if-at-all-possible-this-needs-to-be-answered-by-someone-over-the-age-of-35/"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Who we are (if at all possible this needs to be answered by someone over the age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April, How have I changed When I was eighteen, while I was still developing my niche in the society, my core values were perseverance, honesty and integrity, dependability and responsibility, and motivation to grow and learn. </w:t>
        <w:br/>
        <w:t xml:space="preserve">Having these in mind, I strived hard to finish higher studies, for I believed it is the pathway to success and happiness. In perseverance I set a goal on a specific time wherein I would carry out my educational accomplishments, thereby clearly designing a career path. In so doing, my being dependable and responsible did not escape the notices of my bosses in the company, until I was promoted to a higher position. Many times, during my career, my honesty and integrity was challenged by the institution I worked for. Facing the threats of occupational corruption due to my position, morally called “ white collar crime”, I had to decide on whether to become rich quickly, or to preserve my values of honesty and integrity. I was working as a head of Procurement Services, where pull of quick money surrounds work environment. </w:t>
        <w:br/>
        <w:t xml:space="preserve">Under this scenario, my well-being slowly changed, and I was pulled to the excitement of lifestyle; from a simple one to a lavishly held lifestyle. I admit, my life really changed because of the circumstances that led me to it. </w:t>
        <w:br/>
        <w:t xml:space="preserve">I am now led to a deep thinking, are the values I held before still lies in me, or was it changed by the fast paces of technology and environment? Critical thinking reaches for an honest answer, and I could bravely say, yes, it changed me, both emotionally and physically. My honesty is changed by deceit; but what about my integrity, is it still intact? Someone said “ success can come and go, but integrity is forever” ( Anderson, A. 2012). It takes years to build one’s integrity, but only brief moments to destroy. I am now divided with two schools of thought: a success saddled with dishonesty, or having the courage to do the right thing, no matter what the circumstances will be. </w:t>
        <w:br/>
        <w:t xml:space="preserve">Work Cited </w:t>
        <w:br/>
        <w:t xml:space="preserve">Anderson, A. 2012. Success will come and go, but integrity is forever. Forbes. </w:t>
        <w:br/>
        <w:t xml:space="preserve">http://www. forbes. com/sites/amyanderson/2012/11/28/success-will-come-and-go-but-integrity-is-forever/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https://assignbuster.com/who-we-are-if-at-all-possible-this-needs-to-be-answered-by-someone-over-the-age-of-35/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Who we are (if at all possible this need...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Who we are (if at all possible this needs to be answered by someone over the age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 are (if at all possible this needs to be answered by someone over the age ...</dc:title>
  <dc:subject>Sociology;</dc:subject>
  <dc:creator>AssignBuster</dc:creator>
  <cp:keywords/>
  <dc:description>April, How have I changed When I was eighteen, while I was still developing my niche in the society, my core values were perseverance, honesty and int...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