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Asdfasdfasd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Be sure that your essay does not exceed 750 words). Diction Requirements: This is a formal paper. The personal pronouns “ I” and Mimi” in all their forms are not allowed. Contractions are not allowed. Adhere strictly to proper grammar and mechanics. Source Requirements: This paper requires at least THREE separate sources. Wisped, quotation databases, or various dictionaries CANNOT be used as sources. See the handout What is ML? , under Course Documents &amp; Resources for discussion of appropriate sources. A Works Cited page is required. It must have at least THREE separate sources listed on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resources quoted, paraphrased, or summarized must be cited in the new ML style. An explanation of the ML documentation style is found in the handout in Course Documents &amp; Resources called “ Updated ML Style of Documentation”. In-text citations must be indicated by the proper combination of signal phrases and parenthetical references. They must clearly point to a unique and readily identifiable entry on the Works Cited page. See our relevant course materials regarding parenthetical/in-text citations. Works Cited entries must conform to ML style. See our relevant course materials regarding reference pages and reference entries.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Essay to the Dropped, which can be found by clicking on the Dropped link (see the menu bar). Your essay is due Sunday, Day 7 by 11: 59 pm EST. assignment-specific questions at least 24 hours before the assignment deadline. All Class Assignments: All class assignments should be submitted by 11: 59 pm EST on the day that they are due. Students are allowed up to four days after an original assignment due date to submit their work. However, a deduction of 10% of the assignment’s overall grade will be applied per day late. Any assignment submitted beyond four days after the original assignment due date will not be accepted.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Note: Unless the student and instructor have negotiated and mutually agreed upon an alternative submission date in advance (due to documented emergency circumstances), late assignments receive a 10% deduction for each day they are late. Assignments more than four days late will not be accepted. Technological issues are not considered valid grounds for late assignment submission. If a server wide outage happens to occur, students should be prepared to submit their assignments through personal e-mail to the instructor in order to verify that the assignment was completed on time.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https://assignbuster.com/asdfasdfasd-assignment/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Asdfasdfasd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sdfasdfasd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Asdfasdfasd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Asdfasdfasd assignment</dc:title>
  <dc:subject>Others;</dc:subject>
  <dc:creator>AssignBuster</dc:creator>
  <cp:keywords/>
  <dc:description>Any assignment submitted beyond four days after the original assignment due date will not be accepted.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