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"https://assignbuster.com/corrigendum-differential-regulation-of-thyroid-hormone-metabolism-target-genes-during-non-thyroidal-illness-syndrome-triggered-by-fasting-or-sepsis-in-adult-mice/"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differential regulation of thyroid hormone metabolism target genes d...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Differential Regulation of Thyroid Hormone Metabolism Target Genes during Non-thyroidal Illness Syndrome Triggered by Fasting or Sepsis in Adult Mice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Fontes, K. N., Cabanelas, A., Bloise, F. F., de Andrade, C. B. V., Souza, L. L., Wilieman, M., et al. (2017). Front. Physiol. 8: 828. doi: </w:t>
      </w:r>
      <w:hyperlink r:id="rId15">
        <w:r>
          <w:rPr>
            <w:rStyle w:val="a8"/>
            <w:i/>
          </w:rPr>
          <w:t xml:space="preserve">10. 3389/fphys. 2017. 00828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there was an error. Differential Regulation of Thyroid Hormone Metabolism Target Genes during Non-thyoidal Illness Syndrome Triggered by Fasting or Sepsis in Adult Mice.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Correction has been made to Article title.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Differential Regulation of Thyroid Hormone Metabolism Target Genes during Non-thyroidal Illness Syndrome Triggered by Fasting or Sepsis in Adult Mice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original article has been updated.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https://assignbuster.com/corrigendum-differential-regulation-of-thyroid-hormone-metabolism-target-genes-during-non-thyroidal-illness-syndrome-triggered-by-fasting-or-sepsis-in-adult-mice/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differential regulation of 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phys.2017.008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differential regulation of thyroid hormone metabolism target genes d...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differential regulation of thyroid hormone metabolism target genes d...</dc:title>
  <dc:subject>Health &amp; Medicine;</dc:subject>
  <dc:creator>AssignBuster</dc:creator>
  <cp:keywords/>
  <dc:description>Differential Regulation of Thyroid Hormone Metabolism Target Genes during Non-thyroidal Illness Syndrome Triggered by Fasting or Sepsis in Adult Mice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