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"https://assignbuster.com/good-essay-about-relation-of-ruling/"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essay about relation of ruling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Discipline</w:t>
        </w:r>
      </w:hyperlink>
    </w:p>
    <w:p>
      <w:r>
        <w:br w:type="page"/>
      </w:r>
    </w:p>
    <w:p>
      <w:pPr>
        <w:pStyle w:val="TextBody"/>
        <w:bidi w:val="0"/>
        <w:jc w:val="start"/>
        <w:rPr/>
      </w:pPr>
      <w:r>
        <w:rPr/>
        <w:t xml:space="preserve">The school has assumed an important role of socializing children to make them responsible members of the society. Despite the well-defined goals in the school, the achievement can become elusive if the appropriate resources such teachers and teaching activities are lacking. Rules and regulations in school bring about a deviant behavior among the learners. This depends on how the child is reared and socialized. Students who adhere to rules and regulations are comfortable with the school situation, and they eventually succeed out of perseverance. Such people get the best from the society and other institutions in the society. Students presenting deviant habit are mainly in the lock-head with the school and the society. These students may drop out of school, and if no measures are taken, the situation deteriorates and they become social mischief. </w:t>
        <w:br/>
        <w:t xml:space="preserve">Changing the culture observed at the school is challenging since it is owned and supported by the society (Miller 65). Consequently, altering the school system is difficult because the interests of the majority of the people in the society must be addressed. The school also believes in some universal traditions that are applied to all institutions of learning. Imposing a change in the school system is a cumbersome undertaking. This would require following tedious legal procedures and engaging in pronounced consultations. However, different discourse can still be adopted and run the institution well if it meets the expectations of the society. This depends on the knowledge, skills and attitudes that the society requires the learners to grab from the learning institution. This will correspond with their industrial, science and technology and communication requirements of that society. Such a system can easily be embraced if rendered beneficial to the society. </w:t>
        <w:br/>
        <w:t xml:space="preserve">The school is the best institution that can foster change in the society. The facilitators are the learners’ best role models who are supposed to influence the students positively and inculcate the desired morals. Therefore, the facilitators are required to behave and carry out themselves in a responsible manner which is likely to influence the learners to sieve off the undesired characteristics. This is in line with the philosophical belief that human beings are products of the soil, which require be molding and re-molding to make them perfect (Miller 64). The learners also have knowledge and skills holes that need to be filled. </w:t>
      </w:r>
    </w:p>
    <w:p>
      <w:pPr>
        <w:pStyle w:val="Heading2"/>
        <w:bidi w:val="0"/>
        <w:jc w:val="start"/>
        <w:rPr/>
      </w:pPr>
      <w:r>
        <w:rPr/>
        <w:t xml:space="preserve">Work Cited </w:t>
      </w:r>
    </w:p>
    <w:p>
      <w:pPr>
        <w:pStyle w:val="TextBody"/>
        <w:bidi w:val="0"/>
        <w:spacing w:before="0" w:after="283"/>
        <w:jc w:val="start"/>
        <w:rPr/>
      </w:pPr>
      <w:r>
        <w:rPr/>
        <w:t xml:space="preserve">Miller, Seumas. The Moral Foundations of Social Institutions: A Philosophical Study. Cambridge: Cambridge University Press, 2010.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https://assignbuster.com/good-essay-about-relation-of-ruling/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essay about relation of ruling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discipl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essay about relation of ruling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essay about relation of ruling</dc:title>
  <dc:subject>Education;Discipline</dc:subject>
  <dc:creator>AssignBuster</dc:creator>
  <cp:keywords/>
  <dc:description>Consequently, altering the school system is difficult because the interests of the majority of the people in the society must be addressed.</dc:description>
  <cp:lastModifiedBy>AssignBuster</cp:lastModifiedBy>
  <cp:revision>3</cp:revision>
  <dcterms:created xsi:type="dcterms:W3CDTF">2021-10-14T07:55:00Z</dcterms:created>
  <dcterms:modified xsi:type="dcterms:W3CDTF">2021-11-11T13:17:00Z</dcterms:modified>
  <cp:category>Education;Discipline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