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"https://assignbuster.com/corrigendum-effect-of-aerosolization-and-drying-on-the-viability-of-pseudomonas-syringae-cells/"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effect of aerosolization and drying on the viability of pseudomonas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Effect of Aerosolization and Drying on the Viability of </w:t>
        </w:r>
        <w:r>
          <w:rPr>
            <w:rStyle w:val="a8"/>
            <w:i/>
          </w:rPr>
          <w:t xml:space="preserve">Pseudomonas syringae </w:t>
        </w:r>
        <w:r>
          <w:rPr>
            <w:rStyle w:val="a8"/>
          </w:rPr>
          <w:t xml:space="preserve">Cells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Alsved, M., Holm, S., Christiansen, S., Smidt, M., Rosati, B., Ling, M., et al. (2018). Front. Microbiol. 9: 3086. doi: </w:t>
      </w:r>
      <w:hyperlink r:id="rId15">
        <w:r>
          <w:rPr>
            <w:rStyle w:val="a8"/>
            <w:i/>
          </w:rPr>
          <w:t xml:space="preserve">10. 3389/fmicb. 2018. 03086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Bernadette Rosati was not included as an author in the published article. The corrected Author Contributions Statement appears 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study concept and design was developed by SH, MA, JL, and TŠ-T, and the experiments were executed by SH, MA, SC, MS, BR, ML, and TŠ-T. Data analysis was performed by SH, MA, SC, MS, BR, ML, TB, and TŠ-T. All authors were involved in several rounds of critically reviewing the manuscript.”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https://assignbuster.com/corrigendum-effect-of-aerosolization-and-drying-on-the-viability-of-pseudomonas-syringae-cells/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effect of aerosolization an...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8.0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effect of aerosolization and drying on the viability of pseudomonas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effect of aerosolization and drying on the viability of pseudomonas ...</dc:title>
  <dc:subject>Health &amp; Medicine;</dc:subject>
  <dc:creator>AssignBuster</dc:creator>
  <cp:keywords/>
  <dc:description>The corrected Author Contributions Statement appears below:" The study concept and design was developed by SH, MA, JL, and TS-T, and the experiments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