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"https://assignbuster.com/esol-classroom-observation-language-w7/"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Esol classroom observation- language w7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ESOL room Observation Cummins Quadrant Worksheet Cummins’ Model Context Embedded Context Reduced Cognitively Undemanding </w:t>
        <w:br/>
        <w:t xml:space="preserve">Participation in art classes </w:t>
        <w:br/>
        <w:t xml:space="preserve">Recess time playing with friends </w:t>
        <w:br/>
        <w:t xml:space="preserve">Following or copying directions that have been modeled </w:t>
        <w:br/>
        <w:t xml:space="preserve">Playing games during physical education (PE) lessons </w:t>
        <w:br/>
        <w:t xml:space="preserve">Compiling a list </w:t>
        <w:br/>
        <w:t xml:space="preserve">Chatting with friends during PE </w:t>
        <w:br/>
        <w:t xml:space="preserve">Copying notes from the board </w:t>
        <w:br/>
        <w:t xml:space="preserve">Filling in a form </w:t>
        <w:br/>
        <w:t xml:space="preserve">Cognitively Demanding </w:t>
        <w:br/>
        <w:t xml:space="preserve">Reading a textbook that has visual graphics </w:t>
        <w:br/>
        <w:t xml:space="preserve">Listening to a lecture with graphic manipulations </w:t>
        <w:br/>
        <w:t xml:space="preserve">Essay writing using information from a discussion or graphic organizer </w:t>
        <w:br/>
        <w:t xml:space="preserve">Participating in a standardized test </w:t>
        <w:br/>
        <w:t xml:space="preserve">Lab report writing </w:t>
        <w:br/>
        <w:t xml:space="preserve">Persuasive essay writing </w:t>
        <w:br/>
        <w:t xml:space="preserve">Reading textbooks </w:t>
        <w:br/>
        <w:t xml:space="preserve">Listening to lectures </w:t>
        <w:br/>
        <w:t xml:space="preserve">Solving mathematics problems </w:t>
        <w:br/>
        <w:t xml:space="preserve">Class Activities for development of BICS and CALP </w:t>
        <w:br/>
        <w:t xml:space="preserve">Playing in groups (Development of BICS)-These groups should have both native and non-native speakers so that the ELL students can learn how to communicate effectively in the social context. These playing groups should also include different activities that are geared towards developing different skills required in students. In this regards, the group activities should take into account the proficiency levels of ELL students so that appropriate activities may be undertaken. For those students that are quite poor in BICS, simple face to face conversation may be undertaken while those fairly developed BICS skills may participate in more involving tasks like academic discussions and writing. </w:t>
        <w:br/>
        <w:t xml:space="preserve">Discussion groups (Development of CALP) –These discussion groups are purely meant for academic purposes where members participate in discourse analysis of different academic materials. After their discussions, they then embark on synthesizing and analyzing what they have learned on individual basis. In this way, the ELL students can learn to integrate their understanding of different materials with those of their discussion group members. </w:t>
        <w:br/>
        <w:t xml:space="preserve">Reference </w:t>
        <w:br/>
        <w:t xml:space="preserve">Cummins, J. (2000). Language, Power and Pedagogy: Bilingual Children in the Crossfire. Clevedon: Multilingual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https://assignbuster.com/esol-classroom-observation-language-w7/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Esol classroom observation- language w7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Esol classroom observation- language w7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classroom observation- language w7</dc:title>
  <dc:subject>Education;</dc:subject>
  <dc:creator>AssignBuster</dc:creator>
  <cp:keywords/>
  <dc:description>In this way, the ELL students can learn to integrate their understanding of different materials with those of their discussion group members.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