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2-methyl-1-phenyl-2-propanol c10h14o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Retention Index (Linear): </w:t>
      </w:r>
    </w:p>
    <w:tbl>
      <w:tblPr>
        <w:tblW w:w="3965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767"/>
        <w:gridCol w:w="2198"/>
      </w:tblGrid>
      <w:tr>
        <w:trPr/>
        <w:tc>
          <w:tcPr>
            <w:tcW w:w="17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219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10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14 </w:t>
            </w:r>
            <w:r>
              <w:rPr/>
              <w:t xml:space="preserve">O </w:t>
            </w:r>
          </w:p>
        </w:tc>
      </w:tr>
      <w:tr>
        <w:trPr/>
        <w:tc>
          <w:tcPr>
            <w:tcW w:w="17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219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150. 218 Da </w:t>
            </w:r>
          </w:p>
        </w:tc>
      </w:tr>
      <w:tr>
        <w:trPr/>
        <w:tc>
          <w:tcPr>
            <w:tcW w:w="17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219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7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219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215. 0±8. 0 °C at 760 mmHg </w:t>
            </w:r>
          </w:p>
        </w:tc>
      </w:tr>
      <w:tr>
        <w:trPr/>
        <w:tc>
          <w:tcPr>
            <w:tcW w:w="17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219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81. 1±0. 0 °C </w:t>
            </w:r>
          </w:p>
        </w:tc>
      </w:tr>
      <w:tr>
        <w:trPr/>
        <w:tc>
          <w:tcPr>
            <w:tcW w:w="17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219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46. 6±0.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7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219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18. 5±0.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7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219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36. 4±3. 0 dyne/cm </w:t>
            </w:r>
          </w:p>
        </w:tc>
      </w:tr>
      <w:tr>
        <w:trPr/>
        <w:tc>
          <w:tcPr>
            <w:tcW w:w="17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219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152. 8±3.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Predicted – Mcule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Melting Point: </w:t>
      </w:r>
    </w:p>
    <w:tbl>
      <w:tblPr>
        <w:tblW w:w="255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551"/>
      </w:tblGrid>
      <w:tr>
        <w:trPr/>
        <w:tc>
          <w:tcPr>
            <w:tcW w:w="25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23-25 °CAlfa Aesar </w:t>
            </w:r>
          </w:p>
        </w:tc>
      </w:tr>
      <w:tr>
        <w:trPr/>
        <w:tc>
          <w:tcPr>
            <w:tcW w:w="25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24 °CJean-Claude Bradley Open Melting Point Dataset2859, 20682 </w:t>
            </w:r>
          </w:p>
        </w:tc>
      </w:tr>
      <w:tr>
        <w:trPr/>
        <w:tc>
          <w:tcPr>
            <w:tcW w:w="25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23-25 °CAlfa AesarL03679 </w:t>
            </w:r>
          </w:p>
        </w:tc>
      </w:tr>
      <w:tr>
        <w:trPr/>
        <w:tc>
          <w:tcPr>
            <w:tcW w:w="25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24 °CFooDBFDB008187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Boiling Point: </w:t>
      </w:r>
    </w:p>
    <w:tbl>
      <w:tblPr>
        <w:tblW w:w="255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551"/>
      </w:tblGrid>
      <w:tr>
        <w:trPr/>
        <w:tc>
          <w:tcPr>
            <w:tcW w:w="25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215 °CAlfa Aesar </w:t>
            </w:r>
          </w:p>
        </w:tc>
      </w:tr>
      <w:tr>
        <w:trPr/>
        <w:tc>
          <w:tcPr>
            <w:tcW w:w="25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214-216 °CFood and Agriculture Organization of the United Nations2-Methyl-1-phenylpropan-2-ol </w:t>
            </w:r>
          </w:p>
        </w:tc>
      </w:tr>
      <w:tr>
        <w:trPr/>
        <w:tc>
          <w:tcPr>
            <w:tcW w:w="25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215 °CAlfa AesarL03679 </w:t>
            </w:r>
          </w:p>
        </w:tc>
      </w:tr>
      <w:tr>
        <w:trPr/>
        <w:tc>
          <w:tcPr>
            <w:tcW w:w="25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 °C / 58 mmHg (69. 8871 °C / 760 mmHg)FooDBFDB008187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Flash Point: </w:t>
      </w:r>
    </w:p>
    <w:tbl>
      <w:tblPr>
        <w:tblW w:w="390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901"/>
      </w:tblGrid>
      <w:tr>
        <w:trPr/>
        <w:tc>
          <w:tcPr>
            <w:tcW w:w="39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23 °CTCID0783 </w:t>
            </w:r>
          </w:p>
        </w:tc>
      </w:tr>
      <w:tr>
        <w:trPr/>
        <w:tc>
          <w:tcPr>
            <w:tcW w:w="39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82 °CAlfa Aesar </w:t>
            </w:r>
          </w:p>
        </w:tc>
      </w:tr>
      <w:tr>
        <w:trPr/>
        <w:tc>
          <w:tcPr>
            <w:tcW w:w="39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82 °CAlfa Aesar </w:t>
            </w:r>
          </w:p>
        </w:tc>
      </w:tr>
      <w:tr>
        <w:trPr/>
        <w:tc>
          <w:tcPr>
            <w:tcW w:w="39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82 °F (27. 7778 °C)Alfa AesarL03679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Gravity: </w:t>
      </w:r>
    </w:p>
    <w:tbl>
      <w:tblPr>
        <w:tblW w:w="363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631"/>
      </w:tblGrid>
      <w:tr>
        <w:trPr/>
        <w:tc>
          <w:tcPr>
            <w:tcW w:w="36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 g/mLMerck Millipore4351 </w:t>
            </w:r>
          </w:p>
        </w:tc>
      </w:tr>
      <w:tr>
        <w:trPr/>
        <w:tc>
          <w:tcPr>
            <w:tcW w:w="36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 g/lMerck Millipore4351, 840096 </w:t>
            </w:r>
          </w:p>
        </w:tc>
      </w:tr>
      <w:tr>
        <w:trPr/>
        <w:tc>
          <w:tcPr>
            <w:tcW w:w="36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974 g/mLAlfa AesarL03679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Refraction Index: </w:t>
      </w:r>
    </w:p>
    <w:tbl>
      <w:tblPr>
        <w:tblW w:w="255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551"/>
      </w:tblGrid>
      <w:tr>
        <w:trPr/>
        <w:tc>
          <w:tcPr>
            <w:tcW w:w="25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514Alfa AesarL03679 </w:t>
            </w:r>
          </w:p>
        </w:tc>
      </w:tr>
      <w:tr>
        <w:trPr/>
        <w:tc>
          <w:tcPr>
            <w:tcW w:w="25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514-1. 517 (Liquid)Food and Agriculture Organization of the United Nations2-Methyl-1-phenylpropan-2-ol </w:t>
            </w:r>
          </w:p>
        </w:tc>
      </w:tr>
      <w:tr>
        <w:trPr/>
        <w:tc>
          <w:tcPr>
            <w:tcW w:w="25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 (Liquid)FooDBFDB008187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Appearance: </w:t>
      </w:r>
    </w:p>
    <w:tbl>
      <w:tblPr>
        <w:tblW w:w="255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551"/>
      </w:tblGrid>
      <w:tr>
        <w:trPr/>
        <w:tc>
          <w:tcPr>
            <w:tcW w:w="25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Colourless to pale yellow viscous liquid or white crystalline solid; Warm, herbaceous, floral aromaFood and Agriculture Organization of the United Nations2-Methyl-1-phenylpropan-2-ol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Safety: </w:t>
      </w:r>
    </w:p>
    <w:tbl>
      <w:tblPr>
        <w:tblW w:w="255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551"/>
      </w:tblGrid>
      <w:tr>
        <w:trPr/>
        <w:tc>
          <w:tcPr>
            <w:tcW w:w="25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22Alfa AesarL03679 </w:t>
            </w:r>
          </w:p>
        </w:tc>
      </w:tr>
      <w:tr>
        <w:trPr/>
        <w:tc>
          <w:tcPr>
            <w:tcW w:w="25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36Alfa AesarL03679 </w:t>
            </w:r>
          </w:p>
        </w:tc>
      </w:tr>
      <w:tr>
        <w:trPr/>
        <w:tc>
          <w:tcPr>
            <w:tcW w:w="25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GHS07BiosynthW-108935 </w:t>
            </w:r>
          </w:p>
        </w:tc>
      </w:tr>
      <w:tr>
        <w:trPr/>
        <w:tc>
          <w:tcPr>
            <w:tcW w:w="25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H302Alfa AesarL03679 </w:t>
            </w:r>
          </w:p>
        </w:tc>
      </w:tr>
      <w:tr>
        <w:trPr/>
        <w:tc>
          <w:tcPr>
            <w:tcW w:w="25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H302BiosynthW-108935 </w:t>
            </w:r>
          </w:p>
        </w:tc>
      </w:tr>
      <w:tr>
        <w:trPr/>
        <w:tc>
          <w:tcPr>
            <w:tcW w:w="25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HARMFULAlfa AesarL03679 </w:t>
            </w:r>
          </w:p>
        </w:tc>
      </w:tr>
      <w:tr>
        <w:trPr/>
        <w:tc>
          <w:tcPr>
            <w:tcW w:w="25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P264-P270-P301+P312-P330-P501aAlfa AesarL03679 </w:t>
            </w:r>
          </w:p>
        </w:tc>
      </w:tr>
      <w:tr>
        <w:trPr/>
        <w:tc>
          <w:tcPr>
            <w:tcW w:w="25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WarningAlfa AesarL03679 </w:t>
            </w:r>
          </w:p>
        </w:tc>
      </w:tr>
      <w:tr>
        <w:trPr/>
        <w:tc>
          <w:tcPr>
            <w:tcW w:w="25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WarningBiosynthW-108935 </w:t>
            </w:r>
          </w:p>
        </w:tc>
      </w:tr>
      <w:tr>
        <w:trPr/>
        <w:tc>
          <w:tcPr>
            <w:tcW w:w="25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WARNING: Irritates skin and eyes, harmful if swallowedAlfa AesarL03679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Gas Chromatography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Retention Index (Kovats): </w:t>
      </w:r>
    </w:p>
    <w:tbl>
      <w:tblPr>
        <w:tblW w:w="255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551"/>
      </w:tblGrid>
      <w:tr>
        <w:trPr/>
        <w:tc>
          <w:tcPr>
            <w:tcW w:w="25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1184 (estimated with error: 41)NIST Spectramainlib_232311, replib_285185, replib_131780, replib_156522, replib_114583 </w:t>
            </w:r>
          </w:p>
        </w:tc>
      </w:tr>
      <w:tr>
        <w:trPr/>
        <w:tc>
          <w:tcPr>
            <w:tcW w:w="25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1140. 9 (Program type: Isothermal; Col… (show more)umn class: Standard non-polar; Column diameter: 0. 35 mm; Column length: 40 m; Column type: Capillary; Start T: 100 C; CAS no: 100867; Active phase: SE-30; Phase thickness: 0. 35 um; Data type: Kovats RI; Authors: Tudor, E., Temperature dependence of the retention index for perfumery compounds on a SE-30 glass capillary column. I. Linear equations, J. Chromatogr. A, 779, 1997, 287-297.)NIST Spectranist ri </w:t>
            </w:r>
          </w:p>
        </w:tc>
      </w:tr>
      <w:tr>
        <w:trPr/>
        <w:tc>
          <w:tcPr>
            <w:tcW w:w="25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1781 (Program type: Isothermal; Col… (show more)umn class: Standard polar; Column type: Capillary; Start T: 150 C; CAS no: 100867; Active phase: Carbowax 20M; Phase thickness: 0. 45 um; Data type: Kovats RI; Authors: Tudor, E.; Moldovan, D.; Zarna, N., Temperature dependence of the retention index for perfumery compounds on two carbowax-20M glass capillary columns with different film thickness. 2, Rev. Roum. Chim., 44(7), 1999, 665-675.)NIST Spectranist ri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Retention Index (Linear): </w:t>
      </w:r>
    </w:p>
    <w:tbl>
      <w:tblPr>
        <w:tblW w:w="255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551"/>
      </w:tblGrid>
      <w:tr>
        <w:trPr/>
        <w:tc>
          <w:tcPr>
            <w:tcW w:w="25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1124. 6 (Program type: Ramp; Column cl… (show more)ass: Standard non-polar; Column diameter: 0. 25 mm; Column length: 30 m; Column type: Capillary; Heat rate: 2 K/min; Start T: 50 C; End T: 300 C; CAS no: 100867; Active phase: DB-1; Data type: Linear RI; Authors: Chang, L. P.; Sheng, L. S.; Yang, M. Z.; An, D. K., Retention index of essential oil in temperature-programmed capillary column gas chromatography, Acta Pharm. Sin., 24(11), 1989, 847-852.)NIST Spectranist ri </w:t>
            </w:r>
          </w:p>
        </w:tc>
      </w:tr>
      <w:tr>
        <w:trPr/>
        <w:tc>
          <w:tcPr>
            <w:tcW w:w="25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1126. 7 (Program type: Ramp; Column cl… (show more)ass: Standard non-polar; Column diameter: 0. 25 mm; Column length: 30 m; Column type: Capillary; Heat rate: 2 K/min; Start T: 50 C; End T: 300 C; CAS no: 100867; Active phase: DB-1; Data type: Linear RI; Authors: Chang, L. P.; Sheng, L. S.; Yang, M. Z.; An, D. K., Retention index of essential oil in temperature-programmed capillary column gas chromatography, Acta Pharm. Sin., 24(11), 1989, 847-852.)NIST Spectranist ri </w:t>
            </w:r>
          </w:p>
        </w:tc>
      </w:tr>
      <w:tr>
        <w:trPr/>
        <w:tc>
          <w:tcPr>
            <w:tcW w:w="25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1751. 4 (Program type: Ramp; Column cl… (show more)ass: Standard polar; Column diameter: 0. 25 mm; Column length: 30 m; Column type: Capillary; Heat rate: 2 K/min; Start T: 50 C; End T: 240 C; CAS no: 100867; Active phase: DB-Wax; Data type: Linear RI; Authors: Chang, L. P.; Sheng, L. S.; Yang, M. Z.; An, D. K., Retention index of essential oil in temperature-programmed capillary column gas chromatography, Acta Pharm. Sin., 24(11), 1989, 847-852.)NIST Spectranist ri </w:t>
            </w:r>
          </w:p>
        </w:tc>
      </w:tr>
      <w:tr>
        <w:trPr/>
        <w:tc>
          <w:tcPr>
            <w:tcW w:w="25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1753. 9 (Program type: Ramp; Column cl… (show more)ass: Standard polar; Column diameter: 0. 25 mm; Column length: 30 m; Column type: Capillary; Heat rate: 2 K/min; Start T: 50 C; End T: 240 C; CAS no: 100867; Active phase: DB-Wax; Data type: Linear RI; Authors: Chang, L. P.; Sheng, L. S.; Yang, M. Z.; An, D. K., Retention index of essential oil in temperature-programmed capillary column gas chromatography, Acta Pharm. Sin., 24(11), 1989, 847-852.)NIST Spectranist ri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021"/>
        <w:gridCol w:w="1944"/>
      </w:tblGrid>
      <w:tr>
        <w:trPr/>
        <w:tc>
          <w:tcPr>
            <w:tcW w:w="20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194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0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194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215. 0±8. 0 °C at 760 mmHg </w:t>
            </w:r>
          </w:p>
        </w:tc>
      </w:tr>
      <w:tr>
        <w:trPr/>
        <w:tc>
          <w:tcPr>
            <w:tcW w:w="20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194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1±0. 4 mmHg at 25°C </w:t>
            </w:r>
          </w:p>
        </w:tc>
      </w:tr>
      <w:tr>
        <w:trPr/>
        <w:tc>
          <w:tcPr>
            <w:tcW w:w="20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194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47. 7±3. 0 kJ/mol </w:t>
            </w:r>
          </w:p>
        </w:tc>
      </w:tr>
      <w:tr>
        <w:trPr/>
        <w:tc>
          <w:tcPr>
            <w:tcW w:w="20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194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81. 1±0. 0 °C </w:t>
            </w:r>
          </w:p>
        </w:tc>
      </w:tr>
      <w:tr>
        <w:trPr/>
        <w:tc>
          <w:tcPr>
            <w:tcW w:w="20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194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1. 521 </w:t>
            </w:r>
          </w:p>
        </w:tc>
      </w:tr>
      <w:tr>
        <w:trPr/>
        <w:tc>
          <w:tcPr>
            <w:tcW w:w="20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194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46. 6±0.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0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194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 </w:t>
            </w:r>
          </w:p>
        </w:tc>
      </w:tr>
      <w:tr>
        <w:trPr/>
        <w:tc>
          <w:tcPr>
            <w:tcW w:w="20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194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 </w:t>
            </w:r>
          </w:p>
        </w:tc>
      </w:tr>
      <w:tr>
        <w:trPr/>
        <w:tc>
          <w:tcPr>
            <w:tcW w:w="20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194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 </w:t>
            </w:r>
          </w:p>
        </w:tc>
      </w:tr>
      <w:tr>
        <w:trPr/>
        <w:tc>
          <w:tcPr>
            <w:tcW w:w="20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194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080"/>
        <w:gridCol w:w="1885"/>
      </w:tblGrid>
      <w:tr>
        <w:trPr/>
        <w:tc>
          <w:tcPr>
            <w:tcW w:w="20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18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2. 06 </w:t>
            </w:r>
          </w:p>
        </w:tc>
      </w:tr>
      <w:tr>
        <w:trPr/>
        <w:tc>
          <w:tcPr>
            <w:tcW w:w="20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18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2. 27 </w:t>
            </w:r>
          </w:p>
        </w:tc>
      </w:tr>
      <w:tr>
        <w:trPr/>
        <w:tc>
          <w:tcPr>
            <w:tcW w:w="20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18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31. 37 </w:t>
            </w:r>
          </w:p>
        </w:tc>
      </w:tr>
      <w:tr>
        <w:trPr/>
        <w:tc>
          <w:tcPr>
            <w:tcW w:w="20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18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410. 08 </w:t>
            </w:r>
          </w:p>
        </w:tc>
      </w:tr>
      <w:tr>
        <w:trPr/>
        <w:tc>
          <w:tcPr>
            <w:tcW w:w="20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18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2. 27 </w:t>
            </w:r>
          </w:p>
        </w:tc>
      </w:tr>
      <w:tr>
        <w:trPr/>
        <w:tc>
          <w:tcPr>
            <w:tcW w:w="20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18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31. 37 </w:t>
            </w:r>
          </w:p>
        </w:tc>
      </w:tr>
      <w:tr>
        <w:trPr/>
        <w:tc>
          <w:tcPr>
            <w:tcW w:w="20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18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410. 08 </w:t>
            </w:r>
          </w:p>
        </w:tc>
      </w:tr>
      <w:tr>
        <w:trPr/>
        <w:tc>
          <w:tcPr>
            <w:tcW w:w="20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18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20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18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18. 5±0.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0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18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36. 4±3. 0 dyne/cm </w:t>
            </w:r>
          </w:p>
        </w:tc>
      </w:tr>
      <w:tr>
        <w:trPr/>
        <w:tc>
          <w:tcPr>
            <w:tcW w:w="20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18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152. 8±3.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2. 44Boiling Pt, Melting Pt, Vapor Pressure Estimations (MPBPWIN v1. 42): Boiling Pt (deg C): 228. 78 (Adapted Stein &amp; Brown method)Melting Pt (deg C): 19. 44 (Mean or Weighted MP)VP(mm Hg, 25 deg C): 0. 0296 (Mean VP of Antoine &amp; Grain methods)MP (exp database): 24 deg CBP (exp database): 215 deg CWater Solubility Estimate from Log Kow (WSKOW v1. 41): Water Solubility at 25 deg C (mg/L): 2029log Kow used: 2. 44 (estimated)no-melting pt equation usedWater Sol Estimate from Fragments: Wat Sol (v1. 01 est) = 2706. 1 mg/LECOSAR Class Program (ECOSAR v0. 99h): Class(es) found: Neutral OrganicsHenrys Law Constant (25 deg C) [HENRYWIN v3. 10]: Bond Method : 5. 09E-007 atm-m3/moleGroup Method: 2. 18E-007 atm-m3/moleHenrys LC [VP/WSol estimate using EPI values]: 2. 884E-006 atm-m3/moleLog Octanol-Air Partition Coefficient (25 deg C) [KOAWIN v1. 10]: Log Kow used: 2. 44 (KowWin est)Log Kaw used: -4. 682 (HenryWin est)Log Koa (KOAWIN v1. 10 estimate): 7. 122Log Koa (experimental database): NoneProbability of Rapid Biodegradation (BIOWIN v4. 10): Biowin1 (Linear Model) : 0. 6749Biowin2 (Non-Linear Model) : 0. 8218Expert Survey Biodegradation Results: Biowin3 (Ultimate Survey Model): 2. 6022 (weeks-months)Biowin4 (Primary Survey Model) : 3. 4139 (days-weeks )MITI Biodegradation Probability: Biowin5 (MITI Linear Model) : 0. 3191Biowin6 (MITI Non-Linear Model): 0. 2896Anaerobic Biodegradation Probability: Biowin7 (Anaerobic Linear Model): -0. 0380Ready Biodegradability Prediction: NOHydrocarbon Biodegradation (BioHCwin v1. 01): Structure incompatible with current estimation method! Sorption to aerosols (25 Dec C)[AEROWIN v1. 00]: Vapor pressure (liquid/subcooled): 3. 59 Pa (0. 0269 mm Hg)Log Koa (Koawin est ): 7. 122Kp (particle/gas partition coef. (m3/ug)): Mackay model : 8. 36E-007 Octanol/air (Koa) model: 3. 25E-006 Fraction sorbed to airborne particulates (phi): Junge-Pankow model : 3. 02E-005 Mackay model : 6. 69E-005 Octanol/air (Koa) model: 0. 00026 Atmospheric Oxidation (25 deg C) [AopWin v1. 92]: Hydroxyl Radicals Reaction: OVERALL OH Rate Constant = 9. 5679 E-12 cm3/molecule-secHalf-Life = 1. 118 Days (12-hr day; 1. 5E6 OH/cm3)Half-Life = 13. 415 HrsOzone Reaction: No Ozone Reaction EstimationFraction sorbed to airborne particulates (phi): 4. 86E-005 (Junge, Mackay)Note: the sorbed fraction may be resistant to atmospheric oxidationSoil Adsorption Coefficient (PCKOCWIN v1. 66): Koc : 63. 74Log Koc: 1. 804 Aqueous Base/Acid-Catalyzed Hydrolysis (25 deg C) [HYDROWIN v1. 67]: Rate constants can NOT be estimated for this structure! Bioaccumulation Estimates from Log Kow (BCFWIN v2. 17): Log BCF from regression-based method = 1. 177 (BCF = 15. 03)log Kow used: 2. 44 (estimated)Volatilization from Water: Henry LC: 2. 18E-007 atm-m3/mole (estimated by Group SAR Method)Half-Life from Model River: 3293 hours (137. 2 days)Half-Life from Model Lake : 3. 603E+004 hours (1501 days)Removal In Wastewater Treatment: Total removal: 2. 95 percentTotal biodegradation: 0. 10 percentTotal sludge adsorption: 2. 84 percentTotal to Air: 0. 01 percent(using 10000 hr Bio P, A, S)Level III Fugacity Model: Mass Amount Half-Life Emissions(percent) (hr) (kg/hr)Air 0. 651 26. 8 1000 Water 21. 4 900 1000 Soil 77. 8 1. 8e+003 1000 Sediment 0. 157 8. 1e+003 0 Persistence Time: 1. 1e+003 hrLog Octanol-Water Partition Coef (SRC): Log Kow (KOWWIN v1. 67 estimate) = 2. 44Boiling Pt, Melting Pt, Vapor Pressure Estimations (MPBPWIN v1. 42): Boiling Pt (deg C): 228. 78 (Adapted Stein &amp; Brown method)Melting Pt (deg C): 19. 44 (Mean or Weighted MP)VP(mm Hg, 25 deg C): 0. 0296 (Mean VP of Antoine &amp; Grain methods)MP (exp database): 24 deg CBP (exp database): 215 deg CWater Solubility Estimate from Log Kow (WSKOW v1. 41): Water Solubility at 25 deg C (mg/L): 2029log Kow used: 2. 44 (estimated)no-melting pt equation usedWater Sol Estimate from Fragments: Wat Sol (v1. 01 est) = 2706. 1 mg/LECOSAR Class Program (ECOSAR v0. 99h): Class(es) found: Neutral OrganicsHenrys Law Constant (25 deg C) [HENRYWIN v3. 10]: Bond Method : 5. 09E-007 atm-m3/moleGroup Method: 2. 18E-007 atm-m3/moleHenrys LC [VP/WSol estimate using EPI values]: 2. 884E-006 atm-m3/moleLog Octanol-Air Partition Coefficient (25 deg C) [KOAWIN v1. 10]: Log Kow used: 2. 44 (KowWin est)Log Kaw used: -4. 682 (HenryWin est)Log Koa (KOAWIN v1. 10 estimate): 7. 122Log Koa (experimental database): NoneProbability of Rapid Biodegradation (BIOWIN v4. 10): Biowin1 (Linear Model) : 0. 6749Biowin2 (Non-Linear Model) : 0. 8218Expert Survey Biodegradation Results: Biowin3 (Ultimate Survey Model): 2. 6022 (weeks-months)Biowin4 (Primary Survey Model) : 3. 4139 (days-weeks )MITI Biodegradation Probability: Biowin5 (MITI Linear Model) : 0. 3191Biowin6 (MITI Non-Linear Model): 0. 2896Anaerobic Biodegradation Probability: Biowin7 (Anaerobic Linear Model): -0. 0380Ready Biodegradability Prediction: NOHydrocarbon Biodegradation (BioHCwin v1. 01): Structure incompatible with current estimation method! Sorption to aerosols (25 Dec C)[AEROWIN v1. 00]: Vapor pressure (liquid/subcooled): 3. 59 Pa (0. 0269 mm Hg)Log Koa (Koawin est ): 7. 122Kp (particle/gas partition coef. (m3/ug)): Mackay model : 8. 36E-007 Octanol/air (Koa) model: 3. 25E-006 Fraction sorbed to airborne particulates (phi): Junge-Pankow model : 3. 02E-005 Mackay model : 6. 69E-005 Octanol/air (Koa) model: 0. 00026 Atmospheric Oxidation (25 deg C) [AopWin v1. 92]: Hydroxyl Radicals Reaction: OVERALL OH Rate Constant = 9. 5679 E-12 cm3/molecule-secHalf-Life = 1. 118 Days (12-hr day; 1. 5E6 OH/cm3)Half-Life = 13. 415 HrsOzone Reaction: No Ozone Reaction EstimationFraction sorbed to airborne particulates (phi): 4. 86E-005 (Junge, Mackay)Note: the sorbed fraction may be resistant to atmospheric oxidationSoil Adsorption Coefficient (PCKOCWIN v1. 66): Koc : 63. 74Log Koc: 1. 804 Aqueous Base/Acid-Catalyzed Hydrolysis (25 deg C) [HYDROWIN v1. 67]: Rate constants can NOT be estimated for this structure! Bioaccumulation Estimates from Log Kow (BCFWIN v2. 17): Log BCF from regression-based method = 1. 177 (BCF = 15. 03)log Kow used: 2. 44 (estimated)Volatilization from Water: Henry LC: 2. 18E-007 atm-m3/mole (estimated by Group SAR Method)Half-Life from Model River: 3293 hours (137. 2 days)Half-Life from Model Lake : 3. 603E+004 hours (1501 days)Removal In Wastewater Treatment: Total removal: 2. 95 percentTotal biodegradation: 0. 10 percentTotal sludge adsorption: 2. 84 percentTotal to Air: 0. 01 percent(using 10000 hr Bio P, A, S)Level III Fugacity Model: Mass Amount Half-Life Emissions(percent) (hr) (kg/hr)Air 0. 651 26. 8 1000 Water 21. 4 900 1000 Soil 77. 8 1. 8e+003 1000 Sediment 0. 157 8. 1e+003 0 Persistence Time: 1. 1e+003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1-Click Docking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start"/>
        <w:rPr/>
      </w:pPr>
      <w:r>
        <w:rPr/>
        <w:t xml:space="preserve">1-Click Scaffold Hop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https://assignbuster.com/2-methyl-1-phenyl-2-propanol-c10h14o-structure/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2-methyl-1-phenyl-2-propanol c10h14o str...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4">
    <w:abstractNumId w:val="3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2-methyl-1-phenyl-2-propanol-c10h14o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2-methyl-1-phenyl-2-propanol c10h14o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2-methyl-1-phenyl-2-propanol c10h14o structure</dc:title>
  <dc:subject>Others;</dc:subject>
  <dc:creator>AssignBuster</dc:creator>
  <cp:keywords/>
  <dc:description>218 Da Density 1.0 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