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"https://assignbuster.com/corrigendum-time-a-web-application-for-obtaining-insights-into-microbial-ecology-using-longitudinal-microbiome-data/"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‘time’: a web application for obtaining insights into microbial ecol...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‘ TIME’: A Web Application for Obtaining Insights into Microbial Ecology Using Longitudinal Microbiome Data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Baksi, K. D., Kuntal, B. K., and Mande, S. S. (2018). Front. Microbiol. 9: 36. doi: </w:t>
      </w:r>
      <w:hyperlink r:id="rId15">
        <w:r>
          <w:rPr>
            <w:rStyle w:val="a8"/>
            <w:i/>
          </w:rPr>
          <w:t xml:space="preserve">10. 3389/fmicb. 2018. 00036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an error in affiliation for Bhusan K. Kuntal. The “ Academy of Scientific and Innovative Research, CSIR-National Chemical Laboratory Campus, Pune, India” should be displayed as two different affiliations: “ Chemical Engineering and Process Development Division, CSIR-National Chemical Laboratory (NCL), Pune, India” and “ Academy of Scientific and Innovative Research (AcSIR), Ghaziabad, India.”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an error in the Conflict of Interest Statement. It should read: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authors were employed by the company Tata Consultancy Services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these errors and state that they do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https://assignbuster.com/corrigendum-time-a-web-application-for-obtaining-insights-into-microbial-ecology-using-longitudinal-microbiome-data/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‘time’: a web application f...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8.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‘time’: a web application for obtaining insights into microbial ecol...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‘time’: a web application for obtaining insights into microbial ecol...</dc:title>
  <dc:subject>Health &amp; Medicine;</dc:subject>
  <dc:creator>AssignBuster</dc:creator>
  <cp:keywords/>
  <dc:description>In the published article, there was an error in the Conflict of Interest Statement.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