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"https://assignbuster.com/retraction-synergistic-combination-of-violacein-and-azoles-that-leads-to-enhanced-killing-of-major-human-pathogenic-dermatophytic-fungi-trichophyton-rubrum/"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Retraction: synergistic combination of violacein and azoles that leads to enhance...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retraction of the Original Research Article </w:t>
        <w:br/>
      </w:r>
      <w:hyperlink r:id="rId15">
        <w:r>
          <w:rPr>
            <w:rStyle w:val="a8"/>
          </w:rPr>
          <w:t xml:space="preserve">Synergistic combination of violacein and azoles that leads to enhanced killing of major human pathogenic dermatophytic fungi </w:t>
        </w:r>
        <w:r>
          <w:rPr>
            <w:rStyle w:val="a8"/>
            <w:i/>
          </w:rPr>
          <w:t xml:space="preserve">Trichophyton rubrum </w:t>
        </w:r>
      </w:hyperlink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  <w:i/>
          </w:rPr>
          <w:t xml:space="preserve">by Anju, S., Kumar, N. S., Krishnakumar, B., and Dileep Kumar, B. S. (2015). Front. Cell. Infect. Microbiol. 5: 57. doi: 10. 3389/fcimb. 2015. 00057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paper is retracted by Frontiers. The publisher has discovered that the author(s) created and provided false information for the peer-review process. As the scientific integrity of the article cannot be guaranteed, and adhering to the recommendations of the Committee on Publication Ethics (COPE), the publisher therefore retracts the article.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retraction of the article was approved by the Chief Editor of Frontiers in Cellular and Infection Microbiology.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https://assignbuster.com/retraction-synergistic-combination-of-violacein-and-azoles-that-leads-to-enhanced-killing-of-major-human-pathogenic-dermatophytic-fungi-trichophyton-rubrum/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Retraction: synergistic combination of v...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cimb.2015.0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Retraction: synergistic combination of violacein and azoles that leads to enhance...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Retraction: synergistic combination of violacein and azoles that leads to enhance...</dc:title>
  <dc:subject>Health &amp; Medicine;</dc:subject>
  <dc:creator>AssignBuster</dc:creator>
  <cp:keywords/>
  <dc:description>The retraction of the article was approved by the Chief Editor of Frontiers in Cellular and Infection Microbiology.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