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"https://assignbuster.com/example-of-the-abortion-debate-essay/"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the abortion debate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"https://assignbuster.com/essay-subjects/family/" </w:instrText>
      </w:r>
      <w:r w:rsidR="003E53C2">
        <w:fldChar w:fldCharType="separate"/>
      </w:r>
      <w:r w:rsidR="00DC1EC4" w:rsidRPr="001E3E3F">
        <w:rPr>
          <w:rStyle w:val="a8"/>
          <w:rFonts w:ascii="Arial" w:eastAsia="Times New Roman" w:hAnsi="Arial" w:cs="Arial"/>
          <w:sz w:val="40"/>
          <w:szCs w:val="40"/>
          <w:lang w:val="en-US" w:eastAsia="ru-RU"/>
        </w:rPr>
        <w:t>Family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Abortion</w:t>
        </w:r>
      </w:hyperlink>
    </w:p>
    <w:p>
      <w:r>
        <w:br w:type="page"/>
      </w:r>
    </w:p>
    <w:p>
      <w:pPr>
        <w:pStyle w:val="TextBody"/>
        <w:bidi w:val="0"/>
        <w:jc w:val="start"/>
        <w:rPr/>
      </w:pPr>
      <w:r>
        <w:rPr/>
        <w:t xml:space="preserve">The abortion debate represents the continuous debate around the ethical and lawful place of abortion. The two primary categories engaged in the abortion discussion are the self-described " pro-choice" activity (emphasizing the right of females to select whether they wish to carry an embryo or unborn infant to term) and the self-described " pro-life" activity (emphasizing the right of the embryo or unborn infant to be born). Both of these are regarded packed conditions in common press where they include aspects such as " abortion rights" or " anti-abortion" as recommended (Gay 57). Each activity has, with different outcomes, desired to impact lawful action and to obtain lawful assistance for its place, with some anti-abortion supporters even going as far as using assault. </w:t>
        <w:br/>
        <w:t xml:space="preserve">Supporters of abortion sustain that, it is not used as a way of beginning control method. Maternity can happen even with appropriate birth control pill use. Only 8% of females who have abortions do not use any way of beginning control method, and that is more too individual negligence than to the accessibility to abortion. Abortion is a safe surgical treatment. Many females - 88% - who have an abortion do so in their first trimester. Healthcare abortions have less than 0. 5% chance of serious problems and do not impact a ladies wellness or upcoming capability to become expecting or give beginning. Youngsters who become moms have harsh leads for the long run. They are more likely to keep of school; get insufficient prenatal care; depend on public support to increase a child; create wellness problems; or end up separated. Nearly all abortions take place in the first trimester, when a fetus cannot are available individual of the mom. As it is connected by the placenta and umbilical cable, its wellness is reliant on her wellness, and cannot be considered as a individual enterprise as it cannot are available outside her uterus (Haney 67). The idea of personhood is different from the idea of individual lifestyle. Human lifestyle happens at perception, but fertilized egg used for in vitro fertilizing is also based on individual lifestyles and those not inserted are regularly tossed away. </w:t>
        <w:br/>
        <w:t xml:space="preserve">On the other hand, opponents of abortion keep that abortion should not be used as another way of beginning control method. Adopting is an affordable solution to abortion and achieves the same result. And with many family members seeking to look at a kid, there is no such thing as an undesirable kid. No cultured community allows one individual to deliberately damage or take the lifestyle of another individual without penalties, and abortion is no different. Since lifestyle starts at perception, abortion is similar to killing as it is the act of taking individual lifestyle. Abortion is in immediate defiance of the generally approved idea of the sanctity of individual lifestyle (Gay 57). Those who choose abortions are often those under 18 or young ladies with insufficient lifestyle experience to understand completely what they are doing. Many have long term remorse afterwards. In the example of sexual assault and incest, appropriate wellness appropriate care can make sure that a lady will not get expecting. Abortion punishes the unborn child who committed no crime; instead, it is the criminal who should be penalized. </w:t>
        <w:br/>
        <w:t xml:space="preserve">In conclusion, abortion deprives the privileges of the unborn kid. The records of our beginning founder fathers state that we are all eligible to life, freedom, and the desire of pleasure. By legalizing abortion, we take those privileges away from an upcoming country resident. Just because the children cannot talk for themselves does not mean they have no privileges. </w:t>
      </w:r>
    </w:p>
    <w:p>
      <w:pPr>
        <w:pStyle w:val="Heading2"/>
        <w:bidi w:val="0"/>
        <w:jc w:val="start"/>
        <w:rPr/>
      </w:pPr>
      <w:r>
        <w:rPr/>
        <w:t xml:space="preserve">Works Cited </w:t>
      </w:r>
    </w:p>
    <w:p>
      <w:pPr>
        <w:pStyle w:val="TextBody"/>
        <w:bidi w:val="0"/>
        <w:spacing w:before="0" w:after="283"/>
        <w:jc w:val="start"/>
        <w:rPr/>
      </w:pPr>
      <w:r>
        <w:rPr/>
        <w:t xml:space="preserve">Gay, Kathlyn, Abortion: Understanding the Debate. New York: Enslow Pub Incorporated, 2004. Pp 57. Print </w:t>
        <w:br/>
        <w:t xml:space="preserve">Haney, Johannah. The Abortion Debate: Understanding the Issues. New York: Enslow Publishers, Inc., 2008. Pp 67.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https://assignbuster.com/example-of-the-abortion-debate-essay/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the abortion debate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amily/abor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the abortion debate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the abortion debate essay</dc:title>
  <dc:subject>Family;Abortion</dc:subject>
  <dc:creator>AssignBuster</dc:creator>
  <cp:keywords/>
  <dc:description>The abortion debate represents the continuous debate around the ethical and lawful place of abortion.</dc:description>
  <cp:lastModifiedBy>AssignBuster</cp:lastModifiedBy>
  <cp:revision>3</cp:revision>
  <dcterms:created xsi:type="dcterms:W3CDTF">2021-10-14T07:55:00Z</dcterms:created>
  <dcterms:modified xsi:type="dcterms:W3CDTF">2021-11-11T13:17:00Z</dcterms:modified>
  <cp:category>Family;Abortion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