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"https://assignbuster.com/free-report-on-principles-of-plate-tectonics/"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report on principles of plate tectonics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"https://assignbuster.com/essay-subjects/parts-of-the-world/"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Parts of the World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Africa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>The theory of plate tectonics describes the wide</w:t>
        <w:softHyphen/>
        <w:t xml:space="preserve">scale movements of the lithosphere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earth. The model is based on the ideas of continental drift, which first gained acceptance in </w:t>
        <w:br/>
        <w:t xml:space="preserve">the early 1900s. The geoscientific community granted the theory even more validity after the </w:t>
        <w:br/>
        <w:t xml:space="preserve">notion of seafloor spreading appeared in the late 1950s. Basically, the lithosphere is not whole </w:t>
        <w:br/>
        <w:t xml:space="preserve">but instead is separated into either seven or eight major plates, depending on the definition that </w:t>
        <w:br/>
        <w:t xml:space="preserve">you use. Every meeting point between plates has its own relative movement, either transform, </w:t>
        <w:br/>
        <w:t xml:space="preserve">convergent or divergent. Volcanic activity, mountain creation and earthquakes all occur along </w:t>
        <w:br/>
        <w:t xml:space="preserve">these edges, and the plates move laterally relative to one another between zero and 100 </w:t>
        <w:br/>
        <w:t xml:space="preserve">millimeters annually (Read and Watson). </w:t>
      </w:r>
    </w:p>
    <w:p>
      <w:pPr>
        <w:pStyle w:val="Heading2"/>
        <w:bidi w:val="0"/>
        <w:jc w:val="start"/>
        <w:rPr/>
      </w:pPr>
      <w:r>
        <w:rPr/>
        <w:t xml:space="preserve">Tectonic plates have the ability to move because the lithosphere is stronger than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underlying asthenosphere. Variations in mantle density lead to convection, and when the plates </w:t>
        <w:br/>
        <w:t xml:space="preserve">move, it is the result of seafloor movement away from the edge, leading to alterations in </w:t>
        <w:br/>
        <w:t xml:space="preserve">gravitational forces, and a downward suction at the subduction zones. The forces that the </w:t>
        <w:br/>
        <w:t xml:space="preserve">earth’s rotation, in combination with the solar and lunar tidal forces, also have an effect on the </w:t>
        <w:br/>
        <w:t xml:space="preserve">movement of the plates. However, researchers still debate the relative significance of each </w:t>
        <w:br/>
        <w:t xml:space="preserve">factor. </w:t>
      </w:r>
    </w:p>
    <w:p>
      <w:pPr>
        <w:pStyle w:val="Heading2"/>
        <w:bidi w:val="0"/>
        <w:jc w:val="start"/>
        <w:rPr/>
      </w:pPr>
      <w:r>
        <w:rPr/>
        <w:t xml:space="preserve">Scientists did not always accept the reality of continental drift. As late as the ealry 1900s,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geologists made the assumption that the major features of the earth were fixed, and that the </w:t>
        <w:br/>
        <w:t xml:space="preserve">majority of geological features like mountain ranges or basin development were attributed to </w:t>
        <w:br/>
        <w:t xml:space="preserve">vertical movement in the crust. The explanation for this was a contracting planet losing heat over </w:t>
      </w:r>
    </w:p>
    <w:p>
      <w:pPr>
        <w:pStyle w:val="Heading2"/>
        <w:bidi w:val="0"/>
        <w:jc w:val="start"/>
        <w:rPr/>
      </w:pPr>
      <w:r>
        <w:rPr/>
        <w:t xml:space="preserve">As early as 1596, researchers observed that the opposing coasts of the Atlantic Ocean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shapes that look as though they fit together at one point (Kious and Tilling). Many theories </w:t>
        <w:br/>
        <w:t xml:space="preserve">came out to explain that oddity, but the overweening assumption of a solid, stable crust made it </w:t>
        <w:br/>
        <w:t xml:space="preserve">difficult to absorb these proposals. However, the discovery of the heating properties of </w:t>
        <w:br/>
        <w:t xml:space="preserve">radioactivity in 1895 prompted a new examination of the age of the planet. In previous estimates, </w:t>
        <w:br/>
        <w:t xml:space="preserve">the cooling rate had been set for the radiation of a black body, or an ideal physical body that </w:t>
        <w:br/>
        <w:t xml:space="preserve">absorbs all electromagnetic radiation, no matter the angle of incidence or frequency. Knowing </w:t>
        <w:br/>
        <w:t xml:space="preserve">that the radioactivity could well have provided a new source of heat, the planet could be much </w:t>
        <w:br/>
        <w:t xml:space="preserve">older than a few million years, and the core might still be hot enough to have remained liquid. </w:t>
      </w:r>
    </w:p>
    <w:p>
      <w:pPr>
        <w:pStyle w:val="Heading2"/>
        <w:bidi w:val="0"/>
        <w:jc w:val="start"/>
        <w:rPr/>
      </w:pPr>
      <w:r>
        <w:rPr/>
        <w:t xml:space="preserve">In 1912, Alfred Wegener presented a theory of continental drift to the German Geological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on the basis of the research of several theorists in the 1800s as well as his own work. </w:t>
        <w:br/>
        <w:t xml:space="preserve">Eduard Suess had posited the existence of the supercontinent Gondwana in 1858, and Roberto </w:t>
        <w:br/>
        <w:t xml:space="preserve">Mantovani had proposed the joining of all of the continents into Pangaea in 1889. Both of these </w:t>
        <w:br/>
        <w:t xml:space="preserve">earlier researchers suggested that thermal expansion had led to volcanic activity that broke the </w:t>
        <w:br/>
        <w:t>continent apart, and the continents had drifted apart through further growth of the rip</w:t>
        <w:softHyphen/>
        <w:t xml:space="preserve">zones, </w:t>
        <w:br/>
        <w:t xml:space="preserve">which is where the major oceans now lie. This inspired Mantovani to suggest the Expanding </w:t>
      </w:r>
    </w:p>
    <w:p>
      <w:pPr>
        <w:pStyle w:val="Heading2"/>
        <w:bidi w:val="0"/>
        <w:jc w:val="start"/>
        <w:rPr/>
      </w:pPr>
      <w:r>
        <w:rPr/>
        <w:t xml:space="preserve">Earth theory which later was seen to be flawed (Scalera and Lavecchia). Frank Bursley Taylor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suggested in 1908 that the continents were pulled toward the equator by an increase in lunar </w:t>
        <w:br/>
        <w:t xml:space="preserve">gravity during the Cretaceous, making the Alps and Himalayas form. Wegener, though, was the </w:t>
        <w:br/>
        <w:t xml:space="preserve">first to formally publish the assertion that the continents had drifted away from one another. </w:t>
      </w:r>
    </w:p>
    <w:p>
      <w:pPr>
        <w:pStyle w:val="Heading2"/>
        <w:bidi w:val="0"/>
        <w:jc w:val="start"/>
        <w:rPr/>
      </w:pPr>
      <w:r>
        <w:rPr/>
        <w:t xml:space="preserve">However, the fact that he was unable to explain the physical forces causing the drift left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theory still wanting. </w:t>
      </w:r>
    </w:p>
    <w:p>
      <w:pPr>
        <w:pStyle w:val="Heading2"/>
        <w:bidi w:val="0"/>
        <w:jc w:val="start"/>
        <w:rPr/>
      </w:pPr>
      <w:r>
        <w:rPr/>
        <w:t xml:space="preserve">Today, evidence for continental movements on tectonic plates is widespread. Similar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animal and plant fossils appear around different continental shores, implying that they once </w:t>
        <w:br/>
        <w:t xml:space="preserve">shared a connection. For example, the Mesosaurus, a freshwater reptile, appears in fossil form </w:t>
        <w:br/>
        <w:t xml:space="preserve">on both the coasts of Brazil and South Africa. The Lystrosaurus, a land reptile, appears in fossil </w:t>
        <w:br/>
        <w:t xml:space="preserve">form in rocks in Antarctica, Africa and South America, all from about the same time frame. Some </w:t>
        <w:br/>
        <w:t xml:space="preserve">earthworm families still appear in both Africa and South America. </w:t>
      </w:r>
    </w:p>
    <w:p>
      <w:pPr>
        <w:pStyle w:val="Heading2"/>
        <w:bidi w:val="0"/>
        <w:jc w:val="start"/>
        <w:rPr/>
      </w:pPr>
      <w:r>
        <w:rPr/>
        <w:t xml:space="preserve">Another piece of evidence of continental drift is the obvious similarity between the facing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sides of Africa and South America. However, those shapes will not always stay complementary. </w:t>
      </w:r>
    </w:p>
    <w:p>
      <w:pPr>
        <w:pStyle w:val="Heading2"/>
        <w:bidi w:val="0"/>
        <w:jc w:val="start"/>
        <w:rPr/>
      </w:pPr>
      <w:r>
        <w:rPr/>
        <w:t>The processes of ridge</w:t>
        <w:softHyphen/>
        <w:t xml:space="preserve">push and slab pull are just two physical forces that will continue to push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continents apart, rotating them away from one another. </w:t>
      </w:r>
    </w:p>
    <w:p>
      <w:pPr>
        <w:pStyle w:val="Heading2"/>
        <w:bidi w:val="0"/>
        <w:jc w:val="start"/>
        <w:rPr/>
      </w:pPr>
      <w:r>
        <w:rPr/>
        <w:t>The widespread incidence of permo</w:t>
        <w:softHyphen/>
        <w:t xml:space="preserve">carboniferous glacial sediments in Arabia,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Madagascar, Africa, South America, Antarctica, Australia and India was one of the most </w:t>
        <w:br/>
        <w:t xml:space="preserve">significant pieces of evidence for the larger theory of continental drift. The continuous nature of </w:t>
        <w:br/>
        <w:t xml:space="preserve">glaciers, inferred from tillite deposits and glacial striations, suggested that Gondwana had </w:t>
        <w:br/>
        <w:t xml:space="preserve">actually once been a supercontinent. The striations implied a glacial flow toward the poles from </w:t>
        <w:br/>
        <w:t xml:space="preserve">the equator, at least in terms of modern cartography, supporting the idea that the planet’s </w:t>
        <w:br/>
        <w:t xml:space="preserve">southern continents had once been in very different places and contiguous with one another </w:t>
        <w:br/>
        <w:t xml:space="preserve">(Wegener). </w:t>
      </w:r>
    </w:p>
    <w:p>
      <w:pPr>
        <w:pStyle w:val="Heading2"/>
        <w:bidi w:val="0"/>
        <w:jc w:val="start"/>
        <w:rPr/>
      </w:pPr>
      <w:r>
        <w:rPr/>
        <w:t xml:space="preserve">However, the fact that Wegener was not even a geologist, along with the fact that 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missing a driving force to explain the movement, meant that continental drift was still a long way </w:t>
        <w:br/>
        <w:t xml:space="preserve">had shown that the floating masses sitting on a rotating planet would gather at the equator. </w:t>
      </w:r>
    </w:p>
    <w:p>
      <w:pPr>
        <w:pStyle w:val="Heading2"/>
        <w:bidi w:val="0"/>
        <w:jc w:val="start"/>
        <w:rPr/>
      </w:pPr>
      <w:r>
        <w:rPr/>
        <w:t xml:space="preserve">Second, masses floating within a fluid substratum, such as icebergs, should have a balance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forces of gravity and buoyancy, which was not the case throughout the planet. </w:t>
      </w:r>
    </w:p>
    <w:p>
      <w:pPr>
        <w:pStyle w:val="Heading2"/>
        <w:bidi w:val="0"/>
        <w:jc w:val="start"/>
        <w:rPr/>
      </w:pPr>
      <w:r>
        <w:rPr/>
        <w:t xml:space="preserve">Finally, some of the planet’s crust had hardened while others were still fluid, and the whole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surface should have solidified. Because these conditions meant that the contemporary </w:t>
        <w:br/>
        <w:t xml:space="preserve">assumptions about continental drift had failed, researchers still refused to accept the theory until </w:t>
        <w:br/>
        <w:t xml:space="preserve">geophysicist Jack Oliver provided the first convincing seismologic evidence of tectonics that </w:t>
        <w:br/>
        <w:t xml:space="preserve">contained and recast the theory. </w:t>
      </w:r>
    </w:p>
    <w:p>
      <w:pPr>
        <w:pStyle w:val="Heading2"/>
        <w:bidi w:val="0"/>
        <w:jc w:val="start"/>
        <w:rPr/>
      </w:pPr>
      <w:r>
        <w:rPr/>
        <w:t xml:space="preserve">Beginning in 1965, a series of scientific breakthroughs established plate tectonics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viable way to explain the movement of the continents. In 1965, Tuzo Wilson added the </w:t>
        <w:br/>
        <w:t xml:space="preserve">notion of the transform faults to the model. This explained the operation of faults in such a way </w:t>
        <w:br/>
        <w:t xml:space="preserve">as to make plate movement logical. That same year, the Royal Society of London held a </w:t>
        <w:br/>
        <w:t xml:space="preserve">continental drift symposium which officially began the acceptance of the theory within the </w:t>
        <w:br/>
        <w:t xml:space="preserve">scientific community. One of the presentations at the symposium covered the calculations that </w:t>
        <w:br/>
        <w:t xml:space="preserve">show how the continents on the edges of the Atlantic Ocean would fit to bring the ocean to a </w:t>
        <w:br/>
        <w:t xml:space="preserve">close. The next year, Wilson published a paper referring to previous plate tectonic structures, </w:t>
        <w:br/>
        <w:t xml:space="preserve">introducing what researchers would call the Wilson Cycle. In 1967, rival proposals were </w:t>
        <w:br/>
        <w:t xml:space="preserve">published suggesting the existence of six and 12 plates, respectively. </w:t>
      </w:r>
    </w:p>
    <w:p>
      <w:pPr>
        <w:pStyle w:val="Heading2"/>
        <w:bidi w:val="0"/>
        <w:jc w:val="start"/>
        <w:rPr/>
      </w:pPr>
      <w:r>
        <w:rPr/>
        <w:t xml:space="preserve">Currently, geologists know that two types of crust exist, continental and oceanic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crust. The continental variety is lighter by nature and has a different composition, but both types </w:t>
        <w:br/>
        <w:t xml:space="preserve">rest above a “ plastic” mantle with much greater depth. At the spreading centers, oceanic crust </w:t>
        <w:br/>
        <w:t xml:space="preserve">appears, and this process, coinciding with subduction, causes chaos in the plate system, </w:t>
        <w:br/>
        <w:t xml:space="preserve">leading to places with isostatic imbalance. The theory of plate tectonics is currently the best </w:t>
        <w:br/>
        <w:t xml:space="preserve">explanation that exists for the drift of the continents. </w:t>
      </w:r>
    </w:p>
    <w:p>
      <w:pPr>
        <w:pStyle w:val="Heading2"/>
        <w:bidi w:val="0"/>
        <w:jc w:val="start"/>
        <w:rPr/>
      </w:pPr>
      <w:r>
        <w:rPr/>
        <w:t xml:space="preserve">Scientists now believe that tectonic motion first ensued about three billion years ago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(Zhao). To gauge the movements of the continents, researchers use different types of </w:t>
        <w:br/>
        <w:t>quantitative and semi</w:t>
        <w:softHyphen/>
        <w:t xml:space="preserve">quantitative information. Magnetic stripe patterns show relative plate </w:t>
        <w:br/>
        <w:t xml:space="preserve">movements going all the way back into the Jurassic period. The tracks of hotspots provide more </w:t>
        <w:br/>
        <w:t xml:space="preserve">absolute data, but they only go back to the Cretaceous period. Older proposals rely on </w:t>
        <w:br/>
        <w:t xml:space="preserve">paleomagnetic pole data, but the fact that these only constrain latitude and rotation means that </w:t>
        <w:br/>
        <w:t xml:space="preserve">these constructions are not far wrong. Researchers combine poles with different ages within a </w:t>
        <w:br/>
        <w:t xml:space="preserve">particular plate to generate polar wandering paths to compare movement of different plates over </w:t>
        <w:br/>
        <w:t xml:space="preserve">time. The distribution of various types of sedimentary rock, fossil evidence of faunal habitation </w:t>
        <w:br/>
        <w:t xml:space="preserve">and the positioning of orogenic belts takes the case for tectonic movement even further. </w:t>
      </w:r>
    </w:p>
    <w:p>
      <w:pPr>
        <w:pStyle w:val="Heading2"/>
        <w:bidi w:val="0"/>
        <w:jc w:val="start"/>
        <w:rPr/>
      </w:pPr>
      <w:r>
        <w:rPr/>
        <w:t xml:space="preserve">Current theory suggests that the supercontinent Columbia or Nuna formed about 2 billion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 ago, breaking up about 500 million years later (Zhao). About a billion years ago, rodinia is </w:t>
        <w:br/>
        <w:t xml:space="preserve">suggested to have formed, containing most of the planet’s land, breaking into eight continents </w:t>
        <w:br/>
        <w:t xml:space="preserve">about 600 million years ago. They reassembled into Pangaea but then broke into Laurasia, which </w:t>
        <w:br/>
        <w:t xml:space="preserve">became Eurasia and North America, and Gondwana, which turned into the other continents. </w:t>
      </w:r>
    </w:p>
    <w:p>
      <w:pPr>
        <w:pStyle w:val="Heading2"/>
        <w:bidi w:val="0"/>
        <w:jc w:val="start"/>
        <w:rPr/>
      </w:pPr>
      <w:r>
        <w:rPr/>
        <w:t xml:space="preserve">When two major plates collided, the Himalayas are assumed to have appeared. Before that,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 under the Tethys Ocean. Today, satellites and ground stations keep an eye on plate </w:t>
        <w:br/>
        <w:t xml:space="preserve">movements, with an eye toward predicting coming earthquakes and other disruptions.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Kious, W. Jacqueline and Tilling, Robert I. “ Historical Perspective.” This Earth: The Story o Plate </w:t>
        <w:br/>
        <w:t xml:space="preserve">Tectonics. U. S. Geological Survey. </w:t>
        <w:br/>
        <w:t xml:space="preserve">Scalera, G. and Lavecchia, G. “ Frontiers in Earth Sciences: New Ideas and Interpretation.” </w:t>
        <w:br/>
        <w:t xml:space="preserve">Annals of Geophysics 49(1). </w:t>
        <w:br/>
        <w:t xml:space="preserve">Wegener, Alfred. The Spreading of the Continents and Oceans. Braunschweig: Friedrich Bieweg </w:t>
        <w:br/>
        <w:t xml:space="preserve">&amp; Sohn Akt. Ges., 1929. </w:t>
        <w:br/>
        <w:t>Zhao, Guochun. “ Review of Global 2. 1</w:t>
        <w:softHyphen/>
        <w:t>1. 8 Ga Orogens: Implications for a Pre</w:t>
        <w:softHyphen/>
        <w:t xml:space="preserve">Rodinia </w:t>
        <w:br/>
        <w:t>Supercontinent.” Earth</w:t>
        <w:softHyphen/>
        <w:t>Science Reviews 59: 125</w:t>
        <w:softHyphen/>
        <w:t xml:space="preserve">162.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https://assignbuster.com/free-report-on-principles-of-plate-tectonics/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report on principles of plate tecto...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arts-of-the-world/afric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report on principles of plate tectonics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report on principles of plate tectonics</dc:title>
  <dc:subject>Parts of the World;Africa</dc:subject>
  <dc:creator>AssignBuster</dc:creator>
  <cp:keywords/>
  <dc:description>For example, the Mesosaurus, a freshwater reptile, appears in fossil form on both the coasts of Brazil and South Africa.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Parts of the World;Africa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