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"https://assignbuster.com/middle-ages-and-greek-mythology-women-assignment/"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Middle ages and greek mythology women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Considering the historical record (events/periods), demonstrate how periods of gain for women have been offset by losses using two or more examples from the text. Women demonstrated many periods of gains as well as setbacks. One period of gain dates back to 800 B. C. E. – 600 C. E. In Greece. According to Greek mythology women had a lot of freedom. They had freedom when it came to sex and their relationships. Evidence from Amazonian myths suggest that something other than a society ran by men existed. </w:t>
      </w:r>
    </w:p>
    <w:p>
      <w:pPr>
        <w:pStyle w:val="TextBody"/>
        <w:bidi w:val="0"/>
        <w:spacing w:before="0" w:after="283"/>
        <w:jc w:val="start"/>
        <w:rPr/>
      </w:pPr>
      <w:r>
        <w:rPr/>
        <w:t xml:space="preserve">This is a huge deal considering the rest of the world is run by men and saw women as the weaker sex. There was no class structure at this time and women were able to make a lot of their own decisions. The matrilineal system was a setback. This system stopped tracing descent from the female side and started tracing it from a male side. In turn Gods were added to Greek mythology making it to where goddesses’ weren’t central anymore. This influenced the idea that women were inferior when it came to politics, religion, and social realms. </w:t>
      </w:r>
    </w:p>
    <w:p>
      <w:pPr>
        <w:pStyle w:val="TextBody"/>
        <w:bidi w:val="0"/>
        <w:spacing w:before="0" w:after="283"/>
        <w:jc w:val="start"/>
        <w:rPr/>
      </w:pPr>
      <w:r>
        <w:rPr/>
        <w:t xml:space="preserve">Roman women had a lot more freedom than other women. They were still considered subservient to men but compared to other countries had quite the amount of freedom. Daughters remained under their Pater familial for life. However they were given a dowry, education, and training. In the first century a law was passed that allowed them to be free from a male guardian as long has she had given birth to three children. The role of woman then deteriorated in the middle ages during the classical era.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https://assignbuster.com/middle-ages-and-greek-mythology-women-assignment/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Middle ages and greek mythology women as...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Middle ages and greek mythology women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ages and greek mythology women assignment</dc:title>
  <dc:subject>History;</dc:subject>
  <dc:creator>AssignBuster</dc:creator>
  <cp:keywords/>
  <dc:description>This is a huge deal considering the rest of the world is run by men and saw women as the weaker sex.</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