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"https://assignbuster.com/ethics-essay-samples/"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Ethics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Psychology</w:t>
        </w:r>
      </w:hyperlink>
    </w:p>
    <w:p>
      <w:r>
        <w:br w:type="page"/>
      </w:r>
    </w:p>
    <w:p>
      <w:pPr>
        <w:pStyle w:val="TextBody"/>
        <w:bidi w:val="0"/>
        <w:spacing w:before="0" w:after="283"/>
        <w:jc w:val="start"/>
        <w:rPr/>
      </w:pPr>
      <w:r>
        <w:rPr/>
        <w:t xml:space="preserve">Ethical Issues in Counseling Setting The professionals, psychologists and other scholars and educators should be apprehensive regarding the ethical issues of confidentiality, solitude and honored communiqué in consideration to education data e. g. the aptitude examination score and psychosomatic information. Privacy narrates to subjects of practiced ethics and morals, honored statements refer to lawful civil rights, and solitude or privacy is a further all-purpose phrase for a number of the folk’s constitutional rights. Contravention of the client’s qualified self-confidence outside the courtroom can consequence in: (1) punitive act by the status certifying right (2) punitive act and qualified authorizes through APA; (3) troubles can be shaped in upholding privacy throughout loss or thievery of proceedings and record or the exploitation of mechanized psychosomatic information on folks (4) lawful act if spoil to the customer outcome; Through the studies it has been recommended that school deems sorting private records and sporadically demolishing confident records (Kurpius 1991). </w:t>
        <w:br/>
        <w:t xml:space="preserve">Counseling and psychotherapy are activities involving a practitioner, who offers a professional service as a helper, and a client, who seeks the service. The term “ client” may include individuals, couples or groups of people. In what follows, the term practitioner is used to denote a counselor or psychotherapist who is a member of the Association. </w:t>
        <w:br/>
        <w:t xml:space="preserve">The practitioner proposes unbiased neutral associations where the customer can identify the precise matters and expand further gratifying and creative techniques of livelihood. Privacy is documented as a very important base for such an affiliation. The practitioner compliments the client’s morals, individual possessions and capability for self-rule. Psychotherapy and analysis are official actions wherever mutually social gathering clearly have the same opinion on agreement on the subject of membership and process. </w:t>
        <w:br/>
        <w:t xml:space="preserve">The Need for a system of Ethics and moral code </w:t>
        <w:br/>
        <w:t xml:space="preserve">No matter what the academic move chosen by the practitioner, the relationship between the customer/client and practitioner is typically distinguished by dissimilarities of information and supremacy. In order to make secure the client/customer, and make sure that practitioners stay attentive to possibly exploitation of their superior information and supremacy, they acknowledge the need for a system of proficient moral values (Sherry, P 1991). </w:t>
        <w:br/>
        <w:t xml:space="preserve">In order to make sure that they are behaving in a moral/ethical way, practitioner strongly recommended applying the techniques of proper course of action in evaluating moral and ethical characteristics of their plans of working. In state of affairs wherever principled choices can be multifaceted and tricky and dissimilar moral values possibly will be in divergence, the most excellent conclusion approaches commencing taking into consideration matters scientifically. </w:t>
        <w:br/>
        <w:t xml:space="preserve">Pros and Cons </w:t>
        <w:br/>
        <w:t xml:space="preserve">Pros </w:t>
        <w:br/>
        <w:t xml:space="preserve">Autonomy- glorification the customer’s right to autonomy and lacks of restrictions even their pronouncement and decision making skills. </w:t>
        <w:br/>
        <w:t xml:space="preserve">Beneficence- showing the positive attitude to other s and doing better for them. </w:t>
        <w:br/>
        <w:t xml:space="preserve">Non-maleficence (avoid the damages and understand the responsibility)- do not able to take such actions which causes the damages. </w:t>
        <w:br/>
        <w:t xml:space="preserve">Justice- treating each employee equally and enable to maintain the fair policy. </w:t>
        <w:br/>
        <w:t xml:space="preserve">Fidelity- put into practice of truthfulness and devotion. </w:t>
        <w:br/>
        <w:t xml:space="preserve">Affiliation with other experts (keep away from bias and inequality, unjust action of new experts). </w:t>
        <w:br/>
        <w:t xml:space="preserve">Cons </w:t>
        <w:br/>
        <w:t xml:space="preserve">The idiosyncratic focal point might not robust inside the world observations of patrons from a communal society </w:t>
        <w:br/>
        <w:t xml:space="preserve">The far above the ground focal point on freedom might not completely report for real-life boundaries of those who are browbeaten and encompass inadequate alternatives. </w:t>
        <w:br/>
        <w:t xml:space="preserve">Several regulars have a preference of further instruction loom to psychoanalysis </w:t>
        <w:br/>
        <w:t xml:space="preserve">The move toward might demonstrate complex for patrons who practice complicatedness conceptualizing or have inadequate academic competencies </w:t>
        <w:br/>
        <w:t xml:space="preserve">The move toward does not spotlight on exact methods, assembly managements intricate to normalize </w:t>
        <w:br/>
        <w:t xml:space="preserve">Restricted practical prop up. </w:t>
        <w:br/>
        <w:t xml:space="preserve">Does not spotlight on utilize of exact methods, building this cures complicated to normalize. </w:t>
        <w:br/>
        <w:t xml:space="preserve">Commencement counselors might discover it complicated to make available mutually hold up and confronts to customers. </w:t>
        <w:br/>
        <w:t xml:space="preserve">Restrictions of the psychotherapist as a human being possibly will obstruct with mounting an authentic beneficial affiliation and relationship. </w:t>
        <w:br/>
        <w:t xml:space="preserve">The ways which could addresses it in the counseling setting </w:t>
        <w:br/>
        <w:t xml:space="preserve">The subsequent process is suggested for addresses the dilemmas and schedule ethic-related matters. </w:t>
        <w:br/>
        <w:t xml:space="preserve">1. Describe cautiously the subjects and revelry concerned (it consist of the practitioner, the customer, associates of the client’s relations, the practitioner’s have possession of manager and colleagues, institutes acquiring or offering suitable services. </w:t>
        <w:br/>
        <w:t xml:space="preserve">2. Discuss with the policy, and recognize pertinent values and articles. Also check with further appropriate expert course of action (e. g. commencing from administration division, healthiness board) and some relatable legislation. </w:t>
        <w:br/>
        <w:t xml:space="preserve">3. Appraise the human rights, everyday jobs and wellbeing of all exaggerated revelries. </w:t>
        <w:br/>
        <w:t xml:space="preserve">4. Produce as much option choices as likely – the extra the enhanced. </w:t>
        <w:br/>
        <w:t xml:space="preserve">5. Appraise cautiously the probable ending of all choices. </w:t>
        <w:br/>
        <w:t xml:space="preserve">6. Decide what, in your specialized decision, is the most excellent judgment, put into practice it, and notify pertinent revelry. </w:t>
        <w:br/>
        <w:t xml:space="preserve">7. Lastly, get task for the outcomes of the conclusions. </w:t>
        <w:br/>
        <w:t xml:space="preserve">Admiration for the solitude and secrecy of personnel chases from the code of independence. Space to you might be occupied and secrecy dishonored by enlightening or release knowledge that actually can recognize or can represent the person to unnecessary or aggressive responses from different people. This idea clarifies that the information must be protected in order to save from scattered (Corey, 2013). On other side, the data is very necessary to find or put off physical condition danger at the job-place, the health of employees and individuals must be protect also the health of groups of employees who are working jointly exposed to the identical job-place dangers. In moral/ethical psychoanalysis it is necessary to carry on step by step in recognizing, expounding and resolving ethical/moral clashes. </w:t>
        <w:br/>
        <w:t xml:space="preserve">References </w:t>
        <w:br/>
        <w:t xml:space="preserve">Case Approach to Counseling and Psychotherapy (Corey, 2013b) provides case applications of how each of the theories presented in this book works in action. A hypothetical client, Ruth, experiences counseling from all of the therapeutic vantage points </w:t>
        <w:br/>
        <w:t xml:space="preserve">Kurpius, D., Gibson, G., Lewis, J., &amp; Corbet, M. (1991). Ethical issues in supervising counseling practitioners. Counselor Education and Supervision, 31, 58-57. </w:t>
        <w:br/>
        <w:t xml:space="preserve">Sherry, P. (1991). Ethical issues in the conduct of supervision. The Counseling Psychologist, 19, 566-584.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https://assignbuster.com/ethics-essay-samples/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Ethics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sych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Ethics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Ethics</dc:title>
  <dc:subject>Psychology;</dc:subject>
  <dc:creator>AssignBuster</dc:creator>
  <cp:keywords/>
  <dc:description>The Need for a system of Ethics and moral code No matter what the academic move chosen by the practitioner, the relationship between the customerclie...</dc:description>
  <cp:lastModifiedBy>AssignBuster</cp:lastModifiedBy>
  <cp:revision>4</cp:revision>
  <dcterms:created xsi:type="dcterms:W3CDTF">2021-10-14T07:19:00Z</dcterms:created>
  <dcterms:modified xsi:type="dcterms:W3CDTF">2021-11-11T13:16:00Z</dcterms:modified>
  <cp:category>Psychology;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