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"https://assignbuster.com/cardiovascular-disorder-case-studies-example/"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Cardiovascular disorder case studies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Drugs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Affiliate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1. </w:t>
        <w:br/>
        <w:t xml:space="preserve">Ans . A </w:t>
        <w:br/>
        <w:t xml:space="preserve">Question 2 </w:t>
        <w:br/>
        <w:t xml:space="preserve">His triglycerides levels are above the normal rate, which should be less than 150mg/dl. Triglycerides are stored type of fats which may pose a risk of stroke, heart attack, diabetes and other terminal diseases that my endanger his health (Kohli and Cannon, 2012). His Pattern B LDL need to be reduced as large percentage of Pattern B LDL increases the risk of coronary diseases. </w:t>
      </w:r>
    </w:p>
    <w:p>
      <w:pPr>
        <w:pStyle w:val="Heading2"/>
        <w:bidi w:val="0"/>
        <w:jc w:val="start"/>
        <w:rPr/>
      </w:pPr>
      <w:r>
        <w:rPr/>
        <w:t xml:space="preserve">Question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regulate the amount of cholesterol level, reduces the amount of triglycerides and lipoprotein in the body (Jafri et al., 2009). </w:t>
      </w:r>
    </w:p>
    <w:p>
      <w:pPr>
        <w:pStyle w:val="Heading2"/>
        <w:bidi w:val="0"/>
        <w:jc w:val="start"/>
        <w:rPr/>
      </w:pPr>
      <w:r>
        <w:rPr/>
        <w:t xml:space="preserve">Question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CRP can be treated by use of Non-pharmacological methods of reducing CRP or Drug therap. Some of the non-pharmacological methods include aerobic exercises, healthy eating habits, avoiding cigarette smoking among other recommended methods. The drug therapy include the use of Statins, atorvastation, lovastatin. </w:t>
      </w:r>
    </w:p>
    <w:p>
      <w:pPr>
        <w:pStyle w:val="Heading2"/>
        <w:bidi w:val="0"/>
        <w:jc w:val="start"/>
        <w:rPr/>
      </w:pPr>
      <w:r>
        <w:rPr/>
        <w:t xml:space="preserve">Question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high risk of one getting a cardiovascular disease (CVD) in future. </w:t>
        <w:br/>
        <w:t xml:space="preserve">Question 6 </w:t>
        <w:br/>
        <w:t xml:space="preserve">The common side effects of the niacin and statins use include the skin rashes and stomach problems </w:t>
        <w:br/>
        <w:t xml:space="preserve">Question 7 </w:t>
        <w:br/>
        <w:t xml:space="preserve">Elevated homocysteine is associated with the reduced level of vitamin B6, B12 and has been thought to be a risk factor for heart diseases. Elevated homocysteine may speed up atherosclerosis, which is the basic cause for heart attacks, strokes, and intermittent claudication (Duan et al., 2002). </w:t>
      </w:r>
    </w:p>
    <w:p>
      <w:pPr>
        <w:pStyle w:val="Heading2"/>
        <w:bidi w:val="0"/>
        <w:jc w:val="start"/>
        <w:rPr/>
      </w:pPr>
      <w:r>
        <w:rPr/>
        <w:t xml:space="preserve">Question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Animal proteins </w:t>
        <w:br/>
        <w:t xml:space="preserve">Question 9 </w:t>
        <w:br/>
        <w:t xml:space="preserve">R. M need to reduce the intake of animal proteins, reduce the intake of alcohol and do more exercises </w:t>
        <w:br/>
        <w:t xml:space="preserve">Question 10 </w:t>
        <w:br/>
        <w:t xml:space="preserve">The normal homocysteine level is 0. 54-2. 3 mg/L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Duan, W., Ladenheim, B., Cutler, R. G., Kruman, I. I., Cadet, J. L., &amp; Mattson, M. P. (2002). Dietary folate deficiency and elevated homocysteine levels endanger dopaminergic neurons in models of Parkinson's disease. Journal of neurochemistry, 80(1), 101-110. </w:t>
        <w:br/>
        <w:t xml:space="preserve">Jafri, H., Karas, R. H., &amp; Kuvin, J. T. (2009). Effects of niacin on LDL particle number. Clinical Lipidology, 4(5), 565-571. </w:t>
        <w:br/>
        <w:t xml:space="preserve">Kohli, P., &amp; Cannon, C. P. (2012). Triglycerides: how much credit do they deserve?. Medical Clinics of North America, 96(1), 39-55.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https://assignbuster.com/cardiovascular-disorder-case-studies-example/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Cardiovascular disorder case studies exa...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drug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Cardiovascular disorder case studies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disorder case studies example</dc:title>
  <dc:subject>Health &amp; Medicine;Drugs</dc:subject>
  <dc:creator>AssignBuster</dc:creator>
  <cp:keywords/>
  <dc:description>They regulate the amount of cholesterol level, reduces the amount of triglycerides and lipoprotein in the body.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Medicine;Drugs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