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Data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Patients number of MRCP&amp;ERCP with symptoms Studies ERCP MRCP No. Patient/age % Symptoms No. Patient/age % Symptoms Prospective comparisonof transcutaneous 3-dimensional US cholangiography, magnetic resonance cholangiography, and direct cholangiography in the evaluation of malignant biliary obstruction (Hunerbein, et al. 2003) </w:t>
        <w:br/>
        <w:t xml:space="preserve">40 patients (32 men, 14 women; mean age 63 years, range 46-74 years), six excluded from 46 </w:t>
        <w:br/>
        <w:t xml:space="preserve">100% </w:t>
        <w:br/>
        <w:t xml:space="preserve">The patients evaluated presented with symptoms suggestive of pancreaticobilliary malignancy. These were epigastric pain or weight loss with jaundice or hyperbilirubinemia or both. </w:t>
        <w:br/>
        <w:t xml:space="preserve">46 patients (32 men, 14 women; mean age 63 years, range 46-74 years) six excluded from 46 </w:t>
        <w:br/>
        <w:t xml:space="preserve">100% </w:t>
        <w:br/>
        <w:t xml:space="preserve">The patients evaluated presented with symptoms suggestive of pancreaticobilliary malignancy. These were epigastric pain or weight loss with jaundice or hyperbilirubinemia or both. </w:t>
        <w:br/>
        <w:t xml:space="preserve">A prospective comparison of the diagnostic accuracy of ERCP, MRCP, CT, and EUS in biliary strictures (Rösch, et al. 2002) </w:t>
        <w:br/>
        <w:t xml:space="preserve">50 patients, mean age 65. 7 years, 29 women and 20 men, range 34 to 87 years, 40 patients underwent all 4 tests </w:t>
        <w:br/>
        <w:t xml:space="preserve">80% </w:t>
        <w:br/>
        <w:t xml:space="preserve">Jaundice, evidence of cholestasis such as itching, no pain, no evidence of parenchymal liver disease; no pain or symptoms suggestive of gallbladder disease, previous surgery, fever, malignancy. </w:t>
        <w:br/>
        <w:t xml:space="preserve">48 patients, 2 were excluded due to claustrophobia </w:t>
        <w:br/>
        <w:t xml:space="preserve">96% </w:t>
        <w:br/>
        <w:t xml:space="preserve">Jaundice, evidence of cholestasis such as itching, no pain, no evidence of parenchymal liver disease; no pain or symptoms suggestive of gallbladder disease, previous surgery, fever, malignancy. </w:t>
        <w:br/>
        <w:br/>
        <w:t xml:space="preserve">MRCP and ERCP in the diagnosis of common bile duct stones (Fulcher 2002) </w:t>
        <w:br/>
        <w:t xml:space="preserve">72 patients </w:t>
        <w:br/>
        <w:t xml:space="preserve">100% </w:t>
        <w:br/>
        <w:t xml:space="preserve">Common bile duct stones with jaundice and pain </w:t>
        <w:br/>
        <w:t xml:space="preserve">300 </w:t>
        <w:br/>
        <w:t xml:space="preserve">97% </w:t>
        <w:br/>
        <w:t xml:space="preserve">Common bile duct stones with jaundice and pain </w:t>
        <w:br/>
        <w:t xml:space="preserve">Table2: compare accuracy MRCP TO ERCP with symptoms </w:t>
        <w:br/>
        <w:t xml:space="preserve">Studies </w:t>
        <w:br/>
        <w:t xml:space="preserve">Diagnostic value of ERCP </w:t>
        <w:br/>
        <w:t xml:space="preserve">Diagnostic value of MRCP </w:t>
        <w:br/>
        <w:t xml:space="preserve">sensitivity </w:t>
        <w:br/>
        <w:t xml:space="preserve">specificity </w:t>
        <w:br/>
        <w:t xml:space="preserve">Symptoms </w:t>
        <w:br/>
        <w:t xml:space="preserve">sensitivity </w:t>
        <w:br/>
        <w:t xml:space="preserve">specificity </w:t>
        <w:br/>
        <w:t xml:space="preserve">Symptoms </w:t>
        <w:br/>
        <w:t xml:space="preserve">Prospective comparison of transcutaneous 3-dimensional US cholangiography, magnetic resonance cholangiography, and direct cholangiography in the evaluation of malignant biliary obstruction (Hunerbein, et al. 2003) </w:t>
        <w:br/>
        <w:br/>
        <w:t xml:space="preserve">95% </w:t>
        <w:br/>
        <w:t xml:space="preserve">100% </w:t>
        <w:br/>
        <w:t xml:space="preserve">Periampullary region </w:t>
        <w:br/>
        <w:t xml:space="preserve">80% </w:t>
        <w:br/>
        <w:t xml:space="preserve">95% </w:t>
        <w:br/>
        <w:t xml:space="preserve">Periampullary region </w:t>
        <w:br/>
        <w:t xml:space="preserve">98% </w:t>
        <w:br/>
        <w:t xml:space="preserve">100% </w:t>
        <w:br/>
        <w:t xml:space="preserve">Bile duct obstruction </w:t>
        <w:br/>
        <w:t xml:space="preserve">95% </w:t>
        <w:br/>
        <w:t xml:space="preserve">95% </w:t>
        <w:br/>
        <w:t xml:space="preserve">Bile duct obstruction </w:t>
        <w:br/>
        <w:t xml:space="preserve">A prospective comparison of the diagnostic accuracy of ERCP, MRCP, CT, and EUS in biliary strictures (Rösch, et al. 2002) </w:t>
        <w:br/>
        <w:t xml:space="preserve">Agreement of data in 85% cases </w:t>
        <w:br/>
        <w:t xml:space="preserve">90% </w:t>
        <w:br/>
        <w:t xml:space="preserve">85% </w:t>
        <w:br/>
        <w:t xml:space="preserve">70% </w:t>
        <w:br/>
        <w:t xml:space="preserve">75% </w:t>
        <w:br/>
        <w:t xml:space="preserve">Malignant stricture </w:t>
        <w:br/>
        <w:t xml:space="preserve">Benign obstructive jaundice </w:t>
        <w:br/>
        <w:t xml:space="preserve">85% </w:t>
        <w:br/>
        <w:t xml:space="preserve">100% </w:t>
        <w:br/>
        <w:t xml:space="preserve">88% </w:t>
        <w:br/>
        <w:t xml:space="preserve">83% </w:t>
        <w:br/>
        <w:t xml:space="preserve">Malignant stricture </w:t>
        <w:br/>
        <w:t xml:space="preserve">Obstructive jaundice </w:t>
        <w:br/>
        <w:t xml:space="preserve">MRCP and ERCP in the diagnosis of common bile duct stones (Fulcher 2002) </w:t>
        <w:br/>
        <w:t xml:space="preserve">90% </w:t>
        <w:br/>
        <w:t xml:space="preserve">90% to 100% </w:t>
        <w:br/>
        <w:t xml:space="preserve">98% </w:t>
        <w:br/>
        <w:t xml:space="preserve">92% to 100% </w:t>
        <w:br/>
        <w:t xml:space="preserve">Common bile duct stones with jaundice and pain </w:t>
        <w:br/>
        <w:t xml:space="preserve">100% </w:t>
        <w:br/>
        <w:t xml:space="preserve">96% </w:t>
        <w:br/>
        <w:t xml:space="preserve">Common bile duct stones with jaundice and pain </w:t>
        <w:br/>
        <w:br/>
        <w:t xml:space="preserve">Table: Compare diagnostic Value of ERCP and ERCP </w:t>
        <w:br/>
        <w:t xml:space="preserve">Studies </w:t>
        <w:br/>
        <w:t xml:space="preserve">Diagnostic value of ERCP </w:t>
        <w:br/>
        <w:t xml:space="preserve">Diagnostic value of MRCP </w:t>
        <w:br/>
        <w:t xml:space="preserve">sensitivity </w:t>
        <w:br/>
        <w:t xml:space="preserve">specificity </w:t>
        <w:br/>
        <w:br/>
        <w:t xml:space="preserve">sensitivity </w:t>
        <w:br/>
        <w:t xml:space="preserve">specificity </w:t>
        <w:br/>
        <w:br/>
        <w:br/>
        <w:br/>
        <w:br/>
        <w:br/>
        <w:t xml:space="preserve">Bibliography </w:t>
        <w:br/>
        <w:t xml:space="preserve">Fayad, LM, T Kowalski, and DG Mitchell. " MR cholangiopancreatography: evaluation of common pancreatic diseases." Radiologic Clinics of North America 41 (2003): 97–114. </w:t>
        <w:br/>
        <w:t xml:space="preserve">Fulcher, AS. " MRCP and ERCP in the diagnosis of common bile duct stones." Gastrointestinal Endocopy 56, no. 6 (2002): S178-S183. </w:t>
        <w:br/>
        <w:t xml:space="preserve">Hunerbein, M, C Stroszczynski, C Ulmer, T Handke, R Felix, and PM Schlag. " Prospective comparison of transcutaneous 3-dimensional US cholangiography, magnetic resonance cholangiography, and direct cholangiography in the evaluation of malignant biliary obstruction." Gastrointestinal Endoscopy, no. 58 (2003): 853-858. </w:t>
        <w:br/>
        <w:t xml:space="preserve">Rösch, T, et al. " A prospective comparison of the diagnostic accuracy of ERCP, MRCP, CT, and EUS in biliary strictures." Gastrointestinal Endoscopy 55, no. 7 (2002): 870-877.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https://assignbuster.com/data/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Data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at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Data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>Others;</dc:subject>
  <dc:creator>AssignBuster</dc:creator>
  <cp:keywords/>
  <dc:description>48 patients, 2 were excluded due to claustrophobia 96% Jaundice, evidence of cholestasis such as itching, no pain, no evidence of parenchymal liver di...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