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"https://assignbuster.com/an-experiment-about-facial-expresions-using-the-researh-report-formattitleabstractintromethodresults-discussionreferences-graphs/"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experiment about facial expresions, using the researh report format:title,abst...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An Experiment about Facial Expressions An Experiment about Facial Expressions The experiment aimed to determine the correct number of facial expressions perceived per gender from 24 different faces shown in a class of 8 females and 15 males. The results indicate that females generated higher correct perceptions where males exhibited high percentage scores on only 8 of the 24 facial expressions; while females generated high percentage scores in 9 out of 24 facial expressions. Both males and females were 100% accurate in 7 facial expressions. </w:t>
        <w:br/>
        <w:t xml:space="preserve">Introduction: In a class of 23 students, 8 females and 15 males, an experiment was conducted, facilitated by the teacher by showing 24 different faces manifesting different facial expressions: from surprise, fear, anger, disgust, sad, and happiness. Students were asked to write which emotion people from the image were expressing (anger, disgust, fear, happiness, sadness and surprise). The objective of the experiment is to determine the correct number of facial expressions perceived per gender from 24 different faces shown in a class of 8 females and 15 males. </w:t>
        <w:br/>
        <w:t xml:space="preserve">Methods: The quantitative method was used to determine the number of correct responses by males and females through tabulating the results shown as Table 1. The percentage of correct responses was then computed to determine which gender generated the highest scores per facial expression. Finally, the highest percentage scores were tabulated to determine with gender more accurately perceived the emotion expressed by the identified faces.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https://assignbuster.com/an-experiment-about-facial-expresions-using-the-researh-report-formattitleabstractintromethodresults-discussionreferences-graphs/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 experiment about facial expresions, 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 experiment about facial expresions, using the researh report format:title,abst...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experiment about facial expresions, using the researh report format:title,abst...</dc:title>
  <dc:subject>Psychology;</dc:subject>
  <dc:creator>AssignBuster</dc:creator>
  <cp:keywords/>
  <dc:description>An Experiment about Facial Expressions An Experiment about Facial Expressions The experiment aimed to determine the correct number of facial expressio...</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