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"https://assignbuster.com/experience-in-the-community-team-project-essay-samples/"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Experience in the community team project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The community team project I was involved in was a great learning experience. It is amazing how the team structure creates certain behavior in humans. The project we were performing was simple. We were supposed to clean a few of the local parks as a cohesive cleaning crew. From the start, I noticed that it became a little hard to get things organized in this team. We wasted a lot of team making a simple decision such as decision which parks to clean and setting up work schedules. Since the team was performing volunteer work it was sort of hard to force people to do things a certain way. Our lack of organization became our biggest weakness. The team did perform a lot of cleaning, but more parks would have gotten cleaned if we been better at the planning phase. </w:t>
        <w:br/>
        <w:t xml:space="preserve">Being organized and planning time is important to improve the performance of a study team.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https://assignbuster.com/experience-in-the-community-team-project-essay-samples/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Experience in the community team project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Experience in the community team project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Experience in the community team project</dc:title>
  <dc:subject>Business;Management</dc:subject>
  <dc:creator>AssignBuster</dc:creator>
  <cp:keywords/>
  <dc:description>Since the team was performing volunteer work it was sort of hard to force people to do things a certain way.</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