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"https://assignbuster.com/tpms-assignment/"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Tpms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Technical Project Measures of a Shipboard Fire Control System In the selection of A shipboard fire control system, there should be a number of requirements needed in order for the system to meet its requirements. Some sections in the system should be well analyzed and be computed to produce the best. The areas are; power density, Slew, time, AM Noise, Pointing Acceleration and the MTTR. The Requirements needed from the Shipboard are, </w:t>
        <w:br/>
        <w:t xml:space="preserve">The good performance of the CW Transmitter to produce protection over the AM/FM Noise radiator. </w:t>
        <w:br/>
        <w:t xml:space="preserve">The Data Processor should have the required Memory Proc Speed MTTR. </w:t>
        <w:br/>
        <w:t xml:space="preserve">Technical Performance Measure Graph for CW Transmitter </w:t>
        <w:br/>
        <w:t xml:space="preserve">The measurements of the CW transmitter is well calculated by introducing the necessary cautions before the integration of the system. </w:t>
        <w:br/>
        <w:t xml:space="preserve">With the technical parameter value being at the axis (Product Concentration) with the time (Period), the initial point is at A where there is a performance of the CW transmitter. AB has the estimated position of the work output required by the transmitter creating an expectation of BC. The current estimate is at B where else BC is the period from the planned value of the transmitter. </w:t>
        <w:br/>
        <w:t xml:space="preserve">The system will have a response that is the same as the DC creating a good RF energy. With the plan of achieving a right output, below graph will be generated. </w:t>
        <w:br/>
        <w:t xml:space="preserve">Thus there will be a limited amount of errors in the transmitter. </w:t>
        <w:br/>
        <w:t xml:space="preserve">Data Processor Graph </w:t>
        <w:br/>
        <w:t xml:space="preserve">The data processor will need to process the information being fed into the system. In the shipboard data will be presented and it will be processed. Technical Process measures should be taken creating a systematic response that will meet the customers requirements. </w:t>
        <w:br/>
        <w:t xml:space="preserve">The initial point in above graph is the current estimate. The threshold is the value that needs to be maintained in the data processor. This will go in hand with the Technical Parameter values that will measure the type of data being presented in the fire control room. The current value will also be estimated. </w:t>
        <w:br/>
        <w:t xml:space="preserve">Work Cited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https://assignbuster.com/tpms-assignment/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Tpms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Tpms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Tpms assignment</dc:title>
  <dc:subject>Business;Management</dc:subject>
  <dc:creator>AssignBuster</dc:creator>
  <cp:keywords/>
  <dc:description>With the technical parameter value being at the axis with the time, the initial point is at A where there is a performance of the CW transmitter.</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