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"https://assignbuster.com/john-ashbery-a-celebrated-and-challenging-poet/"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John ashbery – a celebrated and challenging poet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John Ashbery, a mysterious virtuoso of present day verse whose vitality, brave and unfathomable direction of dialect raised American refrain to splendid and puzzling statures, passed on early Sunday at age 90. Ashbery, champ of the Pulitzer Prize and regularly specified as a Nobel competitor, kicked the bucket at his home in Hudson, New York. His better half, David Kermani, said his demise was from normal causes. Barely any artists were so lifted up in their lifetimes. Ashbery was the main living writer to have a volume distributed by the Library of America devoted only to his work. His 1975 gathering, Self-Portrait in a Convex Mirror, was the uncommon victor of the American book world’s informal triple crown: the Pulitzer Prize, the National Book Award and the National Book Critics Circle prize. In 2011, he was given a National Humanities Medal and credited with changing “ how we read verse”. </w:t>
      </w:r>
    </w:p>
    <w:p>
      <w:pPr>
        <w:pStyle w:val="TextBody"/>
        <w:bidi w:val="0"/>
        <w:spacing w:before="0" w:after="283"/>
        <w:jc w:val="start"/>
        <w:rPr/>
      </w:pPr>
      <w:r>
        <w:rPr/>
        <w:t xml:space="preserve">Among an age that included Richard Wilbur, WS Merwin and Adrienne Rich, Ashbery emerged for his daringness and for his wit, for his innovator moves between high speech and ordinary prattle, for his silliness and astuteness and amazing keeps running of implications and sense impressions. “ No figure lingers so expansive in American verse in the course of recent years as John Ashbery,” Langdon Hammer wrote in the New York Times in 2008. “ Ashbery’s expressions dependably feel recently stamped; his ballads underscore verbal astonishment and pleasure, not the manners in which that semantic examples limit us. ” Be that as it may, to cherish Ashbery, it understands Ashbery, or minimum get made up for lost time enough in such holds back as “ You are liberated/including barrels/leaders of the swan/ranger service/the night and stars fork” not to stress over their importance. Composing for Slate, the faultfinder and artist Meghan O’Rourke prompted perusers “ not to endeavor to comprehend the lyrics but rather to attempt to take joy from their course of action, the manner in which you tune in to music”. Author Joan Didion once went to an Ashbery perusing essentially on the grounds that she needed to figure out what the writer was expounding on. “ I don’t locate any immediate explanations throughout everyday life,” Ashbery once disclosed to the Times in London. “ My verse copies or duplicates the manner in which learning or mindfulness comes to me, or, in other words and begins and by indirection. I don’t think verse masterminded in flawless examples would mirror that circumstance. ” Met by the Associated Press in 2008, Ashbery clowned that on the off chance that he could transform his name into a verb, “ to Ashbery”, it would signify “ to confound the hellfire out of individuals”. </w:t>
      </w:r>
    </w:p>
    <w:p>
      <w:pPr>
        <w:pStyle w:val="TextBody"/>
        <w:bidi w:val="0"/>
        <w:spacing w:before="0" w:after="283"/>
        <w:jc w:val="start"/>
        <w:rPr/>
      </w:pPr>
      <w:r>
        <w:rPr/>
        <w:t xml:space="preserve">Ashbery likewise was a very respected interpreter and faultfinder. At different occasions, he was the workmanship faultfinder for the New York Herald-Tribune in Europe, New York magazine and Newsweek, and the verse pundit for Partisan Review. He deciphered works by Arthur Rimbaud, Raymond Roussel and various other French journalists. He was an educator for a long time, including at Brooklyn College, Harvard University and Bard College. Beginning at live-in school, when a schoolmate presented his work (without his insight) to Poetry magazine, Ashbery delighted in a long and beneficial vocation, so completely gathering words in his mind that he once told the AP that he infrequently reconsidered a lyric once he recorded it. </w:t>
      </w:r>
    </w:p>
    <w:p>
      <w:pPr>
        <w:pStyle w:val="TextBody"/>
        <w:bidi w:val="0"/>
        <w:spacing w:before="0" w:after="283"/>
        <w:jc w:val="start"/>
        <w:rPr/>
      </w:pPr>
      <w:r>
        <w:rPr/>
        <w:t xml:space="preserve">In excess of 30 Ashbery books were distributed after the 1950s, including verse, papers, interpretations and a novel, A Nest of Ninnies, co-composed with artist James Schuyler. His artful culmination was likely the title lyric of Self-Portrait in a Convex Mirror, a thickly composed epic about workmanship, time and awareness that was motivated by the sixteenth century Italian painting of a similar name. In 400 or more lines, Ashbery moved from an evaluate of Parmigianino’s artistic creation to a contemplation on the assaulted twentieth century mind.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https://assignbuster.com/john-ashbery-a-celebrated-and-challenging-poet/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John ashbery – a celebrated and challeng...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John ashbery – a celebrated and challenging poet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ashbery – a celebrated and challenging poet</dc:title>
  <dc:subject>Literature;Russian Literature</dc:subject>
  <dc:creator>AssignBuster</dc:creator>
  <cp:keywords/>
  <dc:description>Beginning at live-in school, when a schoolmate presented his work to Poetry magazine, Ashbery delighted in a long and beneficial vocation, so complete...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