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"https://assignbuster.com/free-mba-dissertation-topics/"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Free mba dissertation topics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"https://assignbuster.com/essay-subjects/literature/"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Literature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Russian Literature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1. 0. Introduction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The aim of this guide is to assist in selecting an MBA dissertation topic and to provide practical advice on how to go about writing a dissertation. MBA dissertations incorporate numerous topics covering various aspects of business. Typically, writing a business dissertation involves questions such as how to report the features of the design and how to adequately report research results. Consequently, the latter part of the guide serves as a handy reference source to navigate the writer through the process.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0. Categories </w:t>
      </w:r>
    </w:p>
    <w:p>
      <w:pPr>
        <w:pStyle w:val="Heading2"/>
        <w:bidi w:val="0"/>
        <w:jc w:val="start"/>
        <w:rPr/>
      </w:pPr>
      <w:r>
        <w:rPr/>
        <w:t xml:space="preserve">2. 1. Management and E-business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1. An investigation into e-business security management in internet banking: Acase studyof Lloyds TSB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2. An assessment of the critical success factors for implementing e-business strategic risk management. A case study of Royal Mail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3. Measuring organisational change management capabilities in making the transformation to e-business customer relationship platforms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4. An assessment of the opportunity gains from creating awareness andeducationfor e-business knowledge management in UK SMEs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1. 5. An examination of external forces impacting organisational e-business strategies. A case study of British Airways </w:t>
      </w:r>
    </w:p>
    <w:p>
      <w:pPr>
        <w:pStyle w:val="Heading2"/>
        <w:bidi w:val="0"/>
        <w:jc w:val="start"/>
        <w:rPr/>
      </w:pPr>
      <w:r>
        <w:rPr/>
        <w:t xml:space="preserve">2. 2. Managerial economics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1. Establishing a measurement for game theory suitable for analysing the different players’ behaviour and interaction between them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2. An assessment of how managerial pursuit of value maximization through acquisitions intensifies the manager-shareholder conflict in the banking sector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3. An analysis of pricediscriminationand competition between major UK supermarkets: The case of Tesco and ASDA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4. An analysis of the laws of diminishing returns and profitable microfinance in Indonesia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2. 5. An assessment of demand segmentation models in the tourist industry. A case study of TUI Travel </w:t>
      </w:r>
    </w:p>
    <w:p>
      <w:pPr>
        <w:pStyle w:val="Heading2"/>
        <w:bidi w:val="0"/>
        <w:jc w:val="start"/>
        <w:rPr/>
      </w:pPr>
      <w:r>
        <w:rPr/>
        <w:t xml:space="preserve">2. 3. International negotiations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1. An analysis of factors influencing cross-cultural negotiation processes in head-office subsidiary relationships. A case study of Ikea in Russia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2. An investigation into the impact of negotiation context on negotiation outcome between governments and multinational corporations. A case study of the Nigerian oil and gas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3. An examination of international negotiation tactics in crossborder mergers and acquisitions projects. A case study of BMW and Rover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4. A comparative study of Chinese and Japanese patterns of behaviour in buyer-seller negotiations. A review of the literature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3. 5. Analysing international negotiation in high risk business ventures: Towards a model for dealing with conflicts in international business relationships </w:t>
      </w:r>
    </w:p>
    <w:p>
      <w:pPr>
        <w:pStyle w:val="Heading2"/>
        <w:bidi w:val="0"/>
        <w:jc w:val="start"/>
        <w:rPr/>
      </w:pPr>
      <w:r>
        <w:rPr/>
        <w:t xml:space="preserve">2. 4. International business law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4. 1. What are the problems associated with enforcement of intellectual property rights in developing countriesA case study of Bangladesh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4. 2. Do the benefits of achieving global patent policy harmonization outweigh the disadvantagesA case study of the pharmaceutical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4. 3. An examination of the interactive complexities of competition law and consumer protection law: A study of the European Commission integrated framework for competition policy and consumer protection policy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4. 4. An assessment of resolutions for international conflicting Cyberspace laws: A case study of US and European personal information protection laws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4. 5. An analysis of multinational corporationaccountabilityforhuman rightsviolations: A case study of sweatshop violations of women’s rights in Vietnam </w:t>
      </w:r>
    </w:p>
    <w:p>
      <w:pPr>
        <w:pStyle w:val="Heading2"/>
        <w:bidi w:val="0"/>
        <w:jc w:val="start"/>
        <w:rPr/>
      </w:pPr>
      <w:r>
        <w:rPr/>
        <w:t xml:space="preserve">2. 5. Financial Management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5. 1. An evaluation of budgeting and forecasting methods and application in UK manufacturing. A case study of the automotive industry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5. 2. An assessment of financial management and performance of SMEs in Singapore. Managing cash flows for overseas financial expansion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5. 3. Do Islamic financial management banking risks differ from conventional banking risksA case study of Pakistan and the UK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5. 4. An analysis of the financial management of majority state-owned banks and justifications for corporate bonus pay-outs. The case of Royal bank of Scotland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2. 5. 5. An analysis of the impact of corporate financial management structures on decision-making processes. A case study of investment banking in Japan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3. How to Structure an MBA Dissertation, Tips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For details on how to structure your MBA dissertation, kindly check out the following post: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How to Structure a dissertation (chapters) </w:t>
        <w:br/>
        <w:t xml:space="preserve">How to structure a dissertation (chapters and subchapters) </w:t>
        <w:br/>
        <w:t xml:space="preserve">How to structure a dissertation research proposal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https://assignbuster.com/free-mba-dissertation-topics/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Free mba dissertation topics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iterature/russian-literatur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Free mba dissertation topics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mba dissertation topics</dc:title>
  <dc:subject>Literature;Russian Literature</dc:subject>
  <dc:creator>AssignBuster</dc:creator>
  <cp:keywords/>
  <dc:description>A case study of the automotive industry 2.5.2.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Literature;Russian Literature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