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"https://assignbuster.com/what-is-your-most-recent-act-of-generosity/"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 is your most recent act of generosity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most recent act of generosity I love brownies. I often purchase them from the bakery at a distance of about a mile from my home. They cost me too much. But I don’t have a choice; I can’t make them at home. A couple of times I did try baking the brownies at home but no matter how good the recipe is, they never taste as great as the bakery’s brownies do. Besides, when I make them at home, it costs me more to purchase all the ingredients than what a brownie would cost me otherwise if I purchase it from the bakery. So after a couple of tries, I abandoned the idea of baking them at home. </w:t>
        <w:br/>
        <w:t xml:space="preserve">Since I want at least two brownies a day with tea, it becomes very inconvenient for me to purchase them daily from the bakery. So last week I purchased about eight brownies thinking that I would store them in the refrigerator and have them over four days with tea. </w:t>
        <w:br/>
        <w:t xml:space="preserve">There are eight members in my family including me; my father, my mother, my two brothers, my two sisters, and my grandmother. Few days ago, when everybody was in the lounge for the evening tea, I took my brownie from the refrigerator, but it felt so bad eating it alone while everybody else had only tea. So I decided to sacrifice my brownies and give one to each of them. So my most recent act of generosity was sharing the brownies I had purchased for myself with my whole family at tea-time.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https://assignbuster.com/what-is-your-most-recent-act-of-generosity/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What is your most recent act of generosi...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is your most recent act of generosity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your most recent act of generosity</dc:title>
  <dc:subject>Linguistics;English</dc:subject>
  <dc:creator>AssignBuster</dc:creator>
  <cp:keywords/>
  <dc:description>So my most recent act of generosity was sharing the brownies I had purchased for myself with my whole family at tea-time.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