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"https://assignbuster.com/drivers-ed/"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Drivers 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Copy and paste the questions into the student comments section. Read the questions thoroughly. Answer the questions in a full and complete manner. Use complete sentences, including proper spelling and grammar. When you are ready to turn in your assignment, add a check mark to the Submit for Grading box and then select Submit. Module 3: Natural Forces Affecting the Driver Vocabulary: Please define six (6) of the following terms in your own words. Please do not just copy and paste the definition.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Gravity- Heaviness or weight.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Inertia- Inertness, especially with regard to effort, motion, action, and like ; inactivity; sluggishness.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Potential Energy- The energy of a body according to the position of the 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Kinetic Energy- The energy of a body according to the motion of the body or of the particles in the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Friction- Surface resistance to relative motion, as of a body sliding or rolling.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Traction- The adhesive friction of a body on some surface, as a wheel on a rail or a tire on a road.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Centrifugal Force- An outward force on a body rotating about an axis, assumed equal and opposite to the centripetal force and postulated to account for the phenomena seen by an observer in the rotating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Centripetal Force- The force, acting upon a body moving along a curved path, that is directed toward the center of curvature of the path and constrains the body to the path.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Deceleration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Force of impact- Module 4: Signs, Signals &amp; Pavement Markings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Explain the purpose of the following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The difference between solid and broken lines is: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Yellow lines (broken or solid) indicate what type of traffic flow: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C. White lines (broken or solid) indicate what type of traffic flow: </w:t>
      </w:r>
    </w:p>
    <w:p>
      <w:pPr>
        <w:pStyle w:val="TextBody"/>
        <w:bidi w:val="0"/>
        <w:jc w:val="start"/>
        <w:rPr/>
      </w:pPr>
      <w:r>
        <w:rPr/>
        <w:t xml:space="preserve">2. Observe and describe the different signs in YOUR city. Give specific examples of each (include color, shape, what the sign is for, etc. ).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A. A regulatory sign: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B. A motorist services sign: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C. A recreational sign: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D. A sign that you know what it means because of its shape: </w:t>
      </w:r>
    </w:p>
    <w:p>
      <w:pPr>
        <w:pStyle w:val="TextBody"/>
        <w:bidi w:val="0"/>
        <w:jc w:val="start"/>
        <w:rPr/>
      </w:pPr>
      <w:r>
        <w:rPr/>
        <w:t xml:space="preserve">*If each of the above signs do not appear in your town then describe any 3 different types you see in your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Explain 3 interesting or important facts from Module 3 and 4. A. B. C.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https://assignbuster.com/drivers-ed/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Drivers ed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Drivers ed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</dc:title>
  <dc:subject>Technology;Cars</dc:subject>
  <dc:creator>AssignBuster</dc:creator>
  <cp:keywords/>
  <dc:description>Kinetic Energy- The energy of a body according to the motion of the body or of the particles in the system.5.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Technology;Cars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