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"https://assignbuster.com/these-8-tech-trends-could-be-game-changers-research-paper-samples/"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These 8 tech trends could be ‘game changers’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"https://assignbuster.com/essay-subjects/entertainment/"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Entertainment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Movie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never know what’s going to be the next big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CB Insights, a firm that analyzes tech trends, released a today exploring the up-and-coming industries that will create some of the most impactful innovations in the near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highlighted the potential for medical breakthroughs, looking at companies that make synthetic biological products, advanced prosthetics and software andartificial intelligenceto better diagnose illnesses and develop better medications.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report also showcased businesses working towards advances in how we usetechnology, such as utilizing data for spatial mapping, making stronger internet networks and improving computer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 out the graphic below to learn more about the startups with their eyes on the future.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https://assignbuster.com/these-8-tech-trends-could-be-game-changers-research-paper-samples/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These 8 tech trends could be ‘game chang...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tertainment/mov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These 8 tech trends could be ‘game changers’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8 tech trends could be ‘game changers’</dc:title>
  <dc:subject>Entertainment;Movie</dc:subject>
  <dc:creator>AssignBuster</dc:creator>
  <cp:keywords/>
  <dc:description>CB Insights, a firm that analyzes tech trends, released a today exploring the up-and-coming industries that will create some of the most impactful inn...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Entertainment;Movie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