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"https://assignbuster.com/sources-of-co2-emissions-lab-report-example/"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Sources of co2 emissions - lab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Heading2"/>
        <w:bidi w:val="0"/>
        <w:spacing w:before="200" w:after="120"/>
        <w:jc w:val="start"/>
        <w:rPr/>
      </w:pPr>
      <w:r>
        <w:rPr/>
        <w:t xml:space="preserve">Sources of CO2 Emissions </w:t>
      </w:r>
    </w:p>
    <w:p>
      <w:pPr>
        <w:pStyle w:val="TextBody"/>
        <w:bidi w:val="0"/>
        <w:spacing w:before="0" w:after="283"/>
        <w:jc w:val="start"/>
        <w:rPr/>
      </w:pPr>
      <w:r>
        <w:rPr/>
        <w:t xml:space="preserve">Purpose </w:t>
        <w:br/>
        <w:t xml:space="preserve">The purpose of the lab is to analyze the concentration of CO2 in the atmosphere. </w:t>
        <w:br/>
        <w:t xml:space="preserve">Introduction </w:t>
        <w:br/>
        <w:t xml:space="preserve">The increase in the use of fossil fuel resources, deforestation and massive industrialization increased the concentration of greenhouse in the atmosphere. </w:t>
        <w:br/>
        <w:t xml:space="preserve">Hypothesis/Predicted Outcome </w:t>
        <w:br/>
        <w:t xml:space="preserve">The concentration of CO2 in the atmosphere increased during the last 40 years. </w:t>
        <w:br/>
        <w:t xml:space="preserve">Methods </w:t>
        <w:br/>
        <w:t xml:space="preserve">In this lab, we will utilize the qualitative data collection method and collect the data from primary and credible sources. The sources are internally recognized scientific information websites that give credible information. Data is collected from five different sources to evaluate the concentration of CO2 from 1990 to 2005. </w:t>
        <w:br/>
        <w:t xml:space="preserve">Results/Outcome </w:t>
        <w:br/>
        <w:t xml:space="preserve">Results depict that the concentration of CO2 in the atmosphere increased. The table below summarizes the facts attained from the research.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https://assignbuster.com/sources-of-co2-emissions-lab-report-example/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Sources of co2 emissions - lab report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Sources of co2 emissions - lab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co2 emissions - lab report example</dc:title>
  <dc:subject>Science;Biology</dc:subject>
  <dc:creator>AssignBuster</dc:creator>
  <cp:keywords/>
  <dc:description>Purpose The purpose of the lab is to analyze the concentration of CO2 in the atmosphere.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